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1D8C6" w14:textId="77777777" w:rsidR="009E5B7F" w:rsidRDefault="00F41F60" w:rsidP="005A2E0B">
      <w:p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沖縄県</w:t>
      </w:r>
      <w:r w:rsidR="005A2E0B">
        <w:rPr>
          <w:rFonts w:ascii="HG丸ｺﾞｼｯｸM-PRO" w:eastAsia="HG丸ｺﾞｼｯｸM-PRO" w:hAnsi="HG丸ｺﾞｼｯｸM-PRO" w:cs="Times New Roman" w:hint="eastAsia"/>
          <w:sz w:val="21"/>
          <w:szCs w:val="21"/>
        </w:rPr>
        <w:t>中学校総合文化祭（演劇</w:t>
      </w:r>
      <w:r>
        <w:rPr>
          <w:rFonts w:ascii="HG丸ｺﾞｼｯｸM-PRO" w:eastAsia="HG丸ｺﾞｼｯｸM-PRO" w:hAnsi="HG丸ｺﾞｼｯｸM-PRO" w:cs="Times New Roman" w:hint="eastAsia"/>
          <w:sz w:val="21"/>
          <w:szCs w:val="21"/>
        </w:rPr>
        <w:t>部門</w:t>
      </w:r>
      <w:r w:rsidR="005A2E0B">
        <w:rPr>
          <w:rFonts w:ascii="HG丸ｺﾞｼｯｸM-PRO" w:eastAsia="HG丸ｺﾞｼｯｸM-PRO" w:hAnsi="HG丸ｺﾞｼｯｸM-PRO" w:cs="Times New Roman" w:hint="eastAsia"/>
          <w:sz w:val="21"/>
          <w:szCs w:val="21"/>
        </w:rPr>
        <w:t>）</w:t>
      </w:r>
    </w:p>
    <w:p w14:paraId="1A3616F2" w14:textId="77777777" w:rsidR="005A2E0B" w:rsidRPr="00BF464C" w:rsidRDefault="005A2E0B" w:rsidP="00BF464C">
      <w:pPr>
        <w:adjustRightInd/>
        <w:spacing w:line="240" w:lineRule="atLeast"/>
        <w:jc w:val="center"/>
        <w:rPr>
          <w:rFonts w:ascii="HG丸ｺﾞｼｯｸM-PRO" w:eastAsia="HG丸ｺﾞｼｯｸM-PRO" w:hAnsi="HG丸ｺﾞｼｯｸM-PRO" w:cs="Times New Roman" w:hint="eastAsia"/>
          <w:sz w:val="28"/>
          <w:szCs w:val="28"/>
        </w:rPr>
      </w:pPr>
      <w:r>
        <w:rPr>
          <w:rFonts w:ascii="HG丸ｺﾞｼｯｸM-PRO" w:eastAsia="HG丸ｺﾞｼｯｸM-PRO" w:hAnsi="HG丸ｺﾞｼｯｸM-PRO" w:hint="eastAsia"/>
          <w:sz w:val="28"/>
          <w:szCs w:val="28"/>
        </w:rPr>
        <w:t>演劇部門の確認事項</w:t>
      </w:r>
    </w:p>
    <w:p w14:paraId="281B14DD" w14:textId="77777777" w:rsidR="005A2E0B" w:rsidRDefault="005A2E0B">
      <w:pPr>
        <w:adjustRightInd/>
        <w:spacing w:line="240" w:lineRule="atLeas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　はじめに</w:t>
      </w:r>
    </w:p>
    <w:p w14:paraId="31FC18AF" w14:textId="77777777" w:rsidR="00F41F60" w:rsidRDefault="005A2E0B" w:rsidP="005A2E0B">
      <w:pPr>
        <w:adjustRightInd/>
        <w:spacing w:line="240" w:lineRule="atLeast"/>
        <w:ind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沖縄県の中学校総合文化祭の演劇部門は、</w:t>
      </w:r>
      <w:r w:rsidR="00F41F60">
        <w:rPr>
          <w:rFonts w:ascii="HG丸ｺﾞｼｯｸM-PRO" w:eastAsia="HG丸ｺﾞｼｯｸM-PRO" w:hAnsi="HG丸ｺﾞｼｯｸM-PRO" w:hint="eastAsia"/>
          <w:sz w:val="21"/>
          <w:szCs w:val="21"/>
        </w:rPr>
        <w:t>平成25年(2013)</w:t>
      </w:r>
      <w:r>
        <w:rPr>
          <w:rFonts w:ascii="HG丸ｺﾞｼｯｸM-PRO" w:eastAsia="HG丸ｺﾞｼｯｸM-PRO" w:hAnsi="HG丸ｺﾞｼｯｸM-PRO" w:hint="eastAsia"/>
          <w:sz w:val="21"/>
          <w:szCs w:val="21"/>
        </w:rPr>
        <w:t>に発足しました。</w:t>
      </w:r>
      <w:r w:rsidR="00CF2888">
        <w:rPr>
          <w:rFonts w:ascii="HG丸ｺﾞｼｯｸM-PRO" w:eastAsia="HG丸ｺﾞｼｯｸM-PRO" w:hAnsi="HG丸ｺﾞｼｯｸM-PRO" w:hint="eastAsia"/>
          <w:sz w:val="21"/>
          <w:szCs w:val="21"/>
        </w:rPr>
        <w:t>同時に沖縄県演劇専門部を立ち上げ、すそ野を広げる活動に取り組んできました。まだまだ歩み始めたばかりの取り組みですので、「舞台に立ちたい子どもたち」に舞台を提供するという方針で運営しています。</w:t>
      </w:r>
    </w:p>
    <w:p w14:paraId="2F4BC678" w14:textId="77777777" w:rsidR="0023511D" w:rsidRDefault="00F1105E" w:rsidP="005A2E0B">
      <w:pPr>
        <w:adjustRightInd/>
        <w:spacing w:line="240" w:lineRule="atLeast"/>
        <w:ind w:firstLineChars="100" w:firstLine="210"/>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sz w:val="21"/>
          <w:szCs w:val="21"/>
        </w:rPr>
        <w:t>出演校のみなさんのご要望にお応えできないこと</w:t>
      </w:r>
      <w:r w:rsidR="003F727B" w:rsidRPr="00166710">
        <w:rPr>
          <w:rFonts w:ascii="HG丸ｺﾞｼｯｸM-PRO" w:eastAsia="HG丸ｺﾞｼｯｸM-PRO" w:hAnsi="HG丸ｺﾞｼｯｸM-PRO" w:hint="eastAsia"/>
          <w:sz w:val="21"/>
          <w:szCs w:val="21"/>
        </w:rPr>
        <w:t>も生じるかと</w:t>
      </w:r>
      <w:r w:rsidR="0023511D" w:rsidRPr="00166710">
        <w:rPr>
          <w:rFonts w:ascii="HG丸ｺﾞｼｯｸM-PRO" w:eastAsia="HG丸ｺﾞｼｯｸM-PRO" w:hAnsi="HG丸ｺﾞｼｯｸM-PRO" w:hint="eastAsia"/>
          <w:sz w:val="21"/>
          <w:szCs w:val="21"/>
        </w:rPr>
        <w:t>思い</w:t>
      </w:r>
      <w:r w:rsidR="003F727B" w:rsidRPr="00166710">
        <w:rPr>
          <w:rFonts w:ascii="HG丸ｺﾞｼｯｸM-PRO" w:eastAsia="HG丸ｺﾞｼｯｸM-PRO" w:hAnsi="HG丸ｺﾞｼｯｸM-PRO" w:hint="eastAsia"/>
          <w:sz w:val="21"/>
          <w:szCs w:val="21"/>
        </w:rPr>
        <w:t>ますが、</w:t>
      </w:r>
      <w:r w:rsidR="0023511D" w:rsidRPr="00166710">
        <w:rPr>
          <w:rFonts w:ascii="HG丸ｺﾞｼｯｸM-PRO" w:eastAsia="HG丸ｺﾞｼｯｸM-PRO" w:hAnsi="HG丸ｺﾞｼｯｸM-PRO" w:hint="eastAsia"/>
          <w:sz w:val="21"/>
          <w:szCs w:val="21"/>
        </w:rPr>
        <w:t>下記の内容をご確認の上、</w:t>
      </w:r>
      <w:r w:rsidR="00166710">
        <w:rPr>
          <w:rFonts w:ascii="HG丸ｺﾞｼｯｸM-PRO" w:eastAsia="HG丸ｺﾞｼｯｸM-PRO" w:hAnsi="HG丸ｺﾞｼｯｸM-PRO" w:hint="eastAsia"/>
          <w:sz w:val="21"/>
          <w:szCs w:val="21"/>
        </w:rPr>
        <w:t>円滑</w:t>
      </w:r>
      <w:r w:rsidR="0023511D" w:rsidRPr="00166710">
        <w:rPr>
          <w:rFonts w:ascii="HG丸ｺﾞｼｯｸM-PRO" w:eastAsia="HG丸ｺﾞｼｯｸM-PRO" w:hAnsi="HG丸ｺﾞｼｯｸM-PRO" w:hint="eastAsia"/>
          <w:sz w:val="21"/>
          <w:szCs w:val="21"/>
        </w:rPr>
        <w:t>な運営へのご理解とご協力をよろしく</w:t>
      </w:r>
      <w:r w:rsidR="003F727B" w:rsidRPr="00166710">
        <w:rPr>
          <w:rFonts w:ascii="HG丸ｺﾞｼｯｸM-PRO" w:eastAsia="HG丸ｺﾞｼｯｸM-PRO" w:hAnsi="HG丸ｺﾞｼｯｸM-PRO" w:hint="eastAsia"/>
          <w:sz w:val="21"/>
          <w:szCs w:val="21"/>
        </w:rPr>
        <w:t>お願い致します。</w:t>
      </w:r>
    </w:p>
    <w:p w14:paraId="0909BBB8" w14:textId="77777777" w:rsidR="009F78DD" w:rsidRPr="008C4984" w:rsidRDefault="009F78DD" w:rsidP="009F78DD">
      <w:pPr>
        <w:adjustRightInd/>
        <w:spacing w:line="240" w:lineRule="atLeast"/>
        <w:rPr>
          <w:rFonts w:ascii="HG丸ｺﾞｼｯｸM-PRO" w:eastAsia="HG丸ｺﾞｼｯｸM-PRO" w:hAnsi="HG丸ｺﾞｼｯｸM-PRO" w:hint="eastAsia"/>
          <w:sz w:val="21"/>
          <w:szCs w:val="21"/>
        </w:rPr>
      </w:pPr>
    </w:p>
    <w:p w14:paraId="55733851" w14:textId="77777777" w:rsidR="00D57800" w:rsidRPr="008C4984" w:rsidRDefault="00D57800" w:rsidP="00D57800">
      <w:pPr>
        <w:numPr>
          <w:ilvl w:val="0"/>
          <w:numId w:val="3"/>
        </w:numPr>
        <w:adjustRightInd/>
        <w:spacing w:line="240" w:lineRule="atLeast"/>
        <w:rPr>
          <w:rFonts w:ascii="HG丸ｺﾞｼｯｸM-PRO" w:eastAsia="HG丸ｺﾞｼｯｸM-PRO" w:hAnsi="HG丸ｺﾞｼｯｸM-PRO"/>
          <w:sz w:val="21"/>
          <w:szCs w:val="21"/>
        </w:rPr>
      </w:pPr>
      <w:r w:rsidRPr="008C4984">
        <w:rPr>
          <w:rFonts w:ascii="HG丸ｺﾞｼｯｸM-PRO" w:eastAsia="HG丸ｺﾞｼｯｸM-PRO" w:hAnsi="HG丸ｺﾞｼｯｸM-PRO" w:hint="eastAsia"/>
          <w:sz w:val="21"/>
          <w:szCs w:val="21"/>
        </w:rPr>
        <w:t>舞台上演の形式や規定に関しては</w:t>
      </w:r>
      <w:r w:rsidR="0023511D">
        <w:rPr>
          <w:rFonts w:ascii="HG丸ｺﾞｼｯｸM-PRO" w:eastAsia="HG丸ｺﾞｼｯｸM-PRO" w:hAnsi="HG丸ｺﾞｼｯｸM-PRO" w:hint="eastAsia"/>
          <w:sz w:val="21"/>
          <w:szCs w:val="21"/>
        </w:rPr>
        <w:t>、</w:t>
      </w:r>
      <w:r w:rsidRPr="008C4984">
        <w:rPr>
          <w:rFonts w:ascii="HG丸ｺﾞｼｯｸM-PRO" w:eastAsia="HG丸ｺﾞｼｯｸM-PRO" w:hAnsi="HG丸ｺﾞｼｯｸM-PRO" w:hint="eastAsia"/>
          <w:sz w:val="21"/>
          <w:szCs w:val="21"/>
        </w:rPr>
        <w:t>各都県によってそれぞれ</w:t>
      </w:r>
      <w:r>
        <w:rPr>
          <w:rFonts w:ascii="HG丸ｺﾞｼｯｸM-PRO" w:eastAsia="HG丸ｺﾞｼｯｸM-PRO" w:hAnsi="HG丸ｺﾞｼｯｸM-PRO" w:hint="eastAsia"/>
          <w:sz w:val="21"/>
          <w:szCs w:val="21"/>
        </w:rPr>
        <w:t>異なるようです。沖縄県においても開催するホールと協議の上で</w:t>
      </w:r>
      <w:r w:rsidR="0023511D">
        <w:rPr>
          <w:rFonts w:ascii="HG丸ｺﾞｼｯｸM-PRO" w:eastAsia="HG丸ｺﾞｼｯｸM-PRO" w:hAnsi="HG丸ｺﾞｼｯｸM-PRO" w:hint="eastAsia"/>
          <w:sz w:val="21"/>
          <w:szCs w:val="21"/>
        </w:rPr>
        <w:t>、</w:t>
      </w:r>
      <w:r w:rsidR="0023511D" w:rsidRPr="00166710">
        <w:rPr>
          <w:rFonts w:ascii="HG丸ｺﾞｼｯｸM-PRO" w:eastAsia="HG丸ｺﾞｼｯｸM-PRO" w:hAnsi="HG丸ｺﾞｼｯｸM-PRO" w:hint="eastAsia"/>
          <w:sz w:val="21"/>
          <w:szCs w:val="21"/>
        </w:rPr>
        <w:t>進行および転換時間等の都合上、不本意ではございますが、</w:t>
      </w:r>
      <w:r w:rsidRPr="00166710">
        <w:rPr>
          <w:rFonts w:ascii="HG丸ｺﾞｼｯｸM-PRO" w:eastAsia="HG丸ｺﾞｼｯｸM-PRO" w:hAnsi="HG丸ｺﾞｼｯｸM-PRO" w:hint="eastAsia"/>
          <w:sz w:val="21"/>
          <w:szCs w:val="21"/>
        </w:rPr>
        <w:t>規</w:t>
      </w:r>
      <w:r>
        <w:rPr>
          <w:rFonts w:ascii="HG丸ｺﾞｼｯｸM-PRO" w:eastAsia="HG丸ｺﾞｼｯｸM-PRO" w:hAnsi="HG丸ｺﾞｼｯｸM-PRO" w:hint="eastAsia"/>
          <w:sz w:val="21"/>
          <w:szCs w:val="21"/>
        </w:rPr>
        <w:t>定を設け、その範囲内の演出で対応していただくようにお願いしています。特に照明に関しては制約を感じることと思いますが、</w:t>
      </w:r>
      <w:r w:rsidR="001830FC">
        <w:rPr>
          <w:rFonts w:ascii="HG丸ｺﾞｼｯｸM-PRO" w:eastAsia="HG丸ｺﾞｼｯｸM-PRO" w:hAnsi="HG丸ｺﾞｼｯｸM-PRO" w:hint="eastAsia"/>
          <w:sz w:val="21"/>
          <w:szCs w:val="21"/>
        </w:rPr>
        <w:t>何卒</w:t>
      </w:r>
      <w:r w:rsidR="001830FC" w:rsidRPr="00166710">
        <w:rPr>
          <w:rFonts w:ascii="HG丸ｺﾞｼｯｸM-PRO" w:eastAsia="HG丸ｺﾞｼｯｸM-PRO" w:hAnsi="HG丸ｺﾞｼｯｸM-PRO" w:hint="eastAsia"/>
          <w:sz w:val="21"/>
          <w:szCs w:val="21"/>
        </w:rPr>
        <w:t>ご容赦願います。</w:t>
      </w:r>
    </w:p>
    <w:p w14:paraId="4044574A" w14:textId="77777777" w:rsidR="00D57800" w:rsidRPr="00166710" w:rsidRDefault="00D57800" w:rsidP="00D57800">
      <w:pPr>
        <w:numPr>
          <w:ilvl w:val="0"/>
          <w:numId w:val="3"/>
        </w:numPr>
        <w:adjustRightInd/>
        <w:spacing w:line="240" w:lineRule="atLeast"/>
        <w:rPr>
          <w:rFonts w:ascii="HG丸ｺﾞｼｯｸM-PRO" w:eastAsia="HG丸ｺﾞｼｯｸM-PRO" w:hAnsi="HG丸ｺﾞｼｯｸM-PRO" w:cs="Times New Roman"/>
          <w:sz w:val="21"/>
          <w:szCs w:val="21"/>
        </w:rPr>
      </w:pPr>
      <w:r w:rsidRPr="008C4984">
        <w:rPr>
          <w:rFonts w:ascii="HG丸ｺﾞｼｯｸM-PRO" w:eastAsia="HG丸ｺﾞｼｯｸM-PRO" w:hAnsi="HG丸ｺﾞｼｯｸM-PRO" w:hint="eastAsia"/>
          <w:sz w:val="21"/>
          <w:szCs w:val="21"/>
        </w:rPr>
        <w:t>各出演校の</w:t>
      </w:r>
      <w:r w:rsidR="001830FC" w:rsidRPr="003E4A55">
        <w:rPr>
          <w:rFonts w:ascii="HG丸ｺﾞｼｯｸM-PRO" w:eastAsia="HG丸ｺﾞｼｯｸM-PRO" w:hAnsi="HG丸ｺﾞｼｯｸM-PRO" w:hint="eastAsia"/>
          <w:sz w:val="21"/>
          <w:szCs w:val="21"/>
        </w:rPr>
        <w:t>ご</w:t>
      </w:r>
      <w:r>
        <w:rPr>
          <w:rFonts w:ascii="HG丸ｺﾞｼｯｸM-PRO" w:eastAsia="HG丸ｺﾞｼｯｸM-PRO" w:hAnsi="HG丸ｺﾞｼｯｸM-PRO" w:hint="eastAsia"/>
          <w:sz w:val="21"/>
          <w:szCs w:val="21"/>
        </w:rPr>
        <w:t>要望</w:t>
      </w:r>
      <w:r w:rsidRPr="008C4984">
        <w:rPr>
          <w:rFonts w:ascii="HG丸ｺﾞｼｯｸM-PRO" w:eastAsia="HG丸ｺﾞｼｯｸM-PRO" w:hAnsi="HG丸ｺﾞｼｯｸM-PRO" w:hint="eastAsia"/>
          <w:sz w:val="21"/>
          <w:szCs w:val="21"/>
        </w:rPr>
        <w:t>については</w:t>
      </w:r>
      <w:r>
        <w:rPr>
          <w:rFonts w:ascii="HG丸ｺﾞｼｯｸM-PRO" w:eastAsia="HG丸ｺﾞｼｯｸM-PRO" w:hAnsi="HG丸ｺﾞｼｯｸM-PRO" w:hint="eastAsia"/>
          <w:sz w:val="21"/>
          <w:szCs w:val="21"/>
        </w:rPr>
        <w:t>、</w:t>
      </w:r>
      <w:r w:rsidRPr="008C4984">
        <w:rPr>
          <w:rFonts w:ascii="HG丸ｺﾞｼｯｸM-PRO" w:eastAsia="HG丸ｺﾞｼｯｸM-PRO" w:hAnsi="HG丸ｺﾞｼｯｸM-PRO" w:hint="eastAsia"/>
          <w:sz w:val="21"/>
          <w:szCs w:val="21"/>
        </w:rPr>
        <w:t>公平性を重視して対応を</w:t>
      </w:r>
      <w:r w:rsidR="001830FC" w:rsidRPr="00166710">
        <w:rPr>
          <w:rFonts w:ascii="HG丸ｺﾞｼｯｸM-PRO" w:eastAsia="HG丸ｺﾞｼｯｸM-PRO" w:hAnsi="HG丸ｺﾞｼｯｸM-PRO" w:hint="eastAsia"/>
          <w:sz w:val="21"/>
          <w:szCs w:val="21"/>
        </w:rPr>
        <w:t>致し</w:t>
      </w:r>
      <w:r w:rsidRPr="00166710">
        <w:rPr>
          <w:rFonts w:ascii="HG丸ｺﾞｼｯｸM-PRO" w:eastAsia="HG丸ｺﾞｼｯｸM-PRO" w:hAnsi="HG丸ｺﾞｼｯｸM-PRO" w:hint="eastAsia"/>
          <w:sz w:val="21"/>
          <w:szCs w:val="21"/>
        </w:rPr>
        <w:t>ます。</w:t>
      </w:r>
    </w:p>
    <w:p w14:paraId="18D57FE3" w14:textId="77777777" w:rsidR="00D57800" w:rsidRPr="00D57800" w:rsidRDefault="00D57800" w:rsidP="00D57800">
      <w:pPr>
        <w:numPr>
          <w:ilvl w:val="0"/>
          <w:numId w:val="3"/>
        </w:numPr>
        <w:adjustRightInd/>
        <w:spacing w:line="240" w:lineRule="atLeast"/>
        <w:rPr>
          <w:rFonts w:ascii="HG丸ｺﾞｼｯｸM-PRO" w:eastAsia="HG丸ｺﾞｼｯｸM-PRO" w:hAnsi="HG丸ｺﾞｼｯｸM-PRO" w:hint="eastAsia"/>
          <w:sz w:val="21"/>
          <w:szCs w:val="21"/>
        </w:rPr>
      </w:pPr>
      <w:r w:rsidRPr="008C4984">
        <w:rPr>
          <w:rFonts w:ascii="HG丸ｺﾞｼｯｸM-PRO" w:eastAsia="HG丸ｺﾞｼｯｸM-PRO" w:hAnsi="HG丸ｺﾞｼｯｸM-PRO" w:hint="eastAsia"/>
          <w:sz w:val="21"/>
          <w:szCs w:val="21"/>
        </w:rPr>
        <w:t>舞台上演の運営は、</w:t>
      </w:r>
      <w:r>
        <w:rPr>
          <w:rFonts w:ascii="HG丸ｺﾞｼｯｸM-PRO" w:eastAsia="HG丸ｺﾞｼｯｸM-PRO" w:hAnsi="HG丸ｺﾞｼｯｸM-PRO" w:hint="eastAsia"/>
          <w:sz w:val="21"/>
          <w:szCs w:val="21"/>
        </w:rPr>
        <w:t>沖</w:t>
      </w:r>
      <w:r w:rsidRPr="003E4A55">
        <w:rPr>
          <w:rFonts w:ascii="HG丸ｺﾞｼｯｸM-PRO" w:eastAsia="HG丸ｺﾞｼｯｸM-PRO" w:hAnsi="HG丸ｺﾞｼｯｸM-PRO" w:hint="eastAsia"/>
          <w:color w:val="FF0000"/>
          <w:sz w:val="21"/>
          <w:szCs w:val="21"/>
        </w:rPr>
        <w:t>縄県中学校演劇</w:t>
      </w:r>
      <w:r w:rsidR="008C0566" w:rsidRPr="003E4A55">
        <w:rPr>
          <w:rFonts w:ascii="HG丸ｺﾞｼｯｸM-PRO" w:eastAsia="HG丸ｺﾞｼｯｸM-PRO" w:hAnsi="HG丸ｺﾞｼｯｸM-PRO" w:hint="eastAsia"/>
          <w:color w:val="FF0000"/>
          <w:sz w:val="21"/>
          <w:szCs w:val="21"/>
        </w:rPr>
        <w:t>専門</w:t>
      </w:r>
      <w:r w:rsidRPr="003E4A55">
        <w:rPr>
          <w:rFonts w:ascii="HG丸ｺﾞｼｯｸM-PRO" w:eastAsia="HG丸ｺﾞｼｯｸM-PRO" w:hAnsi="HG丸ｺﾞｼｯｸM-PRO" w:hint="eastAsia"/>
          <w:color w:val="FF0000"/>
          <w:sz w:val="21"/>
          <w:szCs w:val="21"/>
        </w:rPr>
        <w:t>部</w:t>
      </w:r>
      <w:r w:rsidR="008C0566" w:rsidRPr="003E4A55">
        <w:rPr>
          <w:rFonts w:ascii="HG丸ｺﾞｼｯｸM-PRO" w:eastAsia="HG丸ｺﾞｼｯｸM-PRO" w:hAnsi="HG丸ｺﾞｼｯｸM-PRO" w:hint="eastAsia"/>
          <w:color w:val="FF0000"/>
          <w:sz w:val="21"/>
          <w:szCs w:val="21"/>
        </w:rPr>
        <w:t>および</w:t>
      </w:r>
      <w:r w:rsidRPr="003E4A55">
        <w:rPr>
          <w:rFonts w:ascii="HG丸ｺﾞｼｯｸM-PRO" w:eastAsia="HG丸ｺﾞｼｯｸM-PRO" w:hAnsi="HG丸ｺﾞｼｯｸM-PRO" w:hint="eastAsia"/>
          <w:color w:val="FF0000"/>
          <w:sz w:val="21"/>
          <w:szCs w:val="21"/>
        </w:rPr>
        <w:t>事務局</w:t>
      </w:r>
      <w:r>
        <w:rPr>
          <w:rFonts w:ascii="HG丸ｺﾞｼｯｸM-PRO" w:eastAsia="HG丸ｺﾞｼｯｸM-PRO" w:hAnsi="HG丸ｺﾞｼｯｸM-PRO" w:hint="eastAsia"/>
          <w:sz w:val="21"/>
          <w:szCs w:val="21"/>
        </w:rPr>
        <w:t>で</w:t>
      </w:r>
      <w:r w:rsidR="008C0566">
        <w:rPr>
          <w:rFonts w:ascii="HG丸ｺﾞｼｯｸM-PRO" w:eastAsia="HG丸ｺﾞｼｯｸM-PRO" w:hAnsi="HG丸ｺﾞｼｯｸM-PRO" w:hint="eastAsia"/>
          <w:sz w:val="21"/>
          <w:szCs w:val="21"/>
        </w:rPr>
        <w:t>行います。</w:t>
      </w:r>
    </w:p>
    <w:p w14:paraId="5197DE50" w14:textId="77777777" w:rsidR="00D62A8B" w:rsidRPr="00166710" w:rsidRDefault="00D57800" w:rsidP="00D57800">
      <w:pPr>
        <w:adjustRightInd/>
        <w:spacing w:line="240" w:lineRule="atLeast"/>
        <w:ind w:left="720"/>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w:t>
      </w:r>
      <w:r w:rsidR="006F6976">
        <w:rPr>
          <w:rFonts w:ascii="HG丸ｺﾞｼｯｸM-PRO" w:eastAsia="HG丸ｺﾞｼｯｸM-PRO" w:hAnsi="HG丸ｺﾞｼｯｸM-PRO" w:cs="Times New Roman" w:hint="eastAsia"/>
          <w:sz w:val="21"/>
          <w:szCs w:val="21"/>
        </w:rPr>
        <w:t>演劇専門のプロはスタッフ</w:t>
      </w:r>
      <w:r w:rsidR="008C0566">
        <w:rPr>
          <w:rFonts w:ascii="HG丸ｺﾞｼｯｸM-PRO" w:eastAsia="HG丸ｺﾞｼｯｸM-PRO" w:hAnsi="HG丸ｺﾞｼｯｸM-PRO" w:cs="Times New Roman" w:hint="eastAsia"/>
          <w:sz w:val="21"/>
          <w:szCs w:val="21"/>
        </w:rPr>
        <w:t>は</w:t>
      </w:r>
      <w:r>
        <w:rPr>
          <w:rFonts w:ascii="HG丸ｺﾞｼｯｸM-PRO" w:eastAsia="HG丸ｺﾞｼｯｸM-PRO" w:hAnsi="HG丸ｺﾞｼｯｸM-PRO" w:cs="Times New Roman" w:hint="eastAsia"/>
          <w:sz w:val="21"/>
          <w:szCs w:val="21"/>
        </w:rPr>
        <w:t>おりません</w:t>
      </w:r>
      <w:r w:rsidR="00F56215" w:rsidRPr="00166710">
        <w:rPr>
          <w:rFonts w:ascii="HG丸ｺﾞｼｯｸM-PRO" w:eastAsia="HG丸ｺﾞｼｯｸM-PRO" w:hAnsi="HG丸ｺﾞｼｯｸM-PRO" w:cs="Times New Roman" w:hint="eastAsia"/>
          <w:sz w:val="21"/>
          <w:szCs w:val="21"/>
        </w:rPr>
        <w:t>ので、予めご了承ください。</w:t>
      </w:r>
    </w:p>
    <w:p w14:paraId="4A387B67" w14:textId="77777777" w:rsidR="00D57800" w:rsidRPr="00166710" w:rsidRDefault="00D57800" w:rsidP="00D57800">
      <w:pPr>
        <w:adjustRightInd/>
        <w:spacing w:line="240" w:lineRule="atLeast"/>
        <w:rPr>
          <w:rFonts w:ascii="HG丸ｺﾞｼｯｸM-PRO" w:eastAsia="HG丸ｺﾞｼｯｸM-PRO" w:hAnsi="HG丸ｺﾞｼｯｸM-PRO" w:cs="Times New Roman" w:hint="eastAsia"/>
        </w:rPr>
      </w:pPr>
    </w:p>
    <w:p w14:paraId="73E2FE2C" w14:textId="77777777" w:rsidR="009E5B7F" w:rsidRDefault="00D57800">
      <w:pPr>
        <w:adjustRightInd/>
        <w:spacing w:line="240" w:lineRule="atLeas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２　</w:t>
      </w:r>
      <w:r w:rsidR="009E5B7F" w:rsidRPr="008C4984">
        <w:rPr>
          <w:rFonts w:ascii="HG丸ｺﾞｼｯｸM-PRO" w:eastAsia="HG丸ｺﾞｼｯｸM-PRO" w:hAnsi="HG丸ｺﾞｼｯｸM-PRO" w:hint="eastAsia"/>
          <w:sz w:val="21"/>
          <w:szCs w:val="21"/>
        </w:rPr>
        <w:t>舞台上演に関する提出物</w:t>
      </w:r>
      <w:r w:rsidR="008A51BE">
        <w:rPr>
          <w:rFonts w:ascii="HG丸ｺﾞｼｯｸM-PRO" w:eastAsia="HG丸ｺﾞｼｯｸM-PRO" w:hAnsi="HG丸ｺﾞｼｯｸM-PRO" w:hint="eastAsia"/>
          <w:sz w:val="21"/>
          <w:szCs w:val="21"/>
        </w:rPr>
        <w:t>（原則としてデータで提出ください）</w:t>
      </w:r>
    </w:p>
    <w:p w14:paraId="663DE36E" w14:textId="77777777" w:rsidR="00D57800" w:rsidRPr="008A51BE" w:rsidRDefault="009E5B7F" w:rsidP="00F41F60">
      <w:pPr>
        <w:adjustRightInd/>
        <w:spacing w:line="240" w:lineRule="atLeast"/>
        <w:ind w:firstLineChars="200" w:firstLine="420"/>
        <w:rPr>
          <w:rFonts w:ascii="HG丸ｺﾞｼｯｸM-PRO" w:eastAsia="HG丸ｺﾞｼｯｸM-PRO" w:hAnsi="HG丸ｺﾞｼｯｸM-PRO" w:cs="Times New Roman" w:hint="eastAsia"/>
          <w:sz w:val="21"/>
          <w:szCs w:val="21"/>
        </w:rPr>
      </w:pPr>
      <w:r w:rsidRPr="00166710">
        <w:rPr>
          <w:rFonts w:ascii="HG丸ｺﾞｼｯｸM-PRO" w:eastAsia="HG丸ｺﾞｼｯｸM-PRO" w:hAnsi="HG丸ｺﾞｼｯｸM-PRO" w:hint="eastAsia"/>
          <w:sz w:val="21"/>
          <w:szCs w:val="21"/>
        </w:rPr>
        <w:t>舞台演出集約シート</w:t>
      </w:r>
      <w:r w:rsidR="008A51BE" w:rsidRPr="00166710">
        <w:rPr>
          <w:rFonts w:ascii="HG丸ｺﾞｼｯｸM-PRO" w:eastAsia="HG丸ｺﾞｼｯｸM-PRO" w:hAnsi="HG丸ｺﾞｼｯｸM-PRO" w:cs="Times New Roman" w:hint="eastAsia"/>
          <w:sz w:val="21"/>
          <w:szCs w:val="21"/>
        </w:rPr>
        <w:t>（</w:t>
      </w:r>
      <w:r w:rsidR="008A51BE" w:rsidRPr="00166710">
        <w:rPr>
          <w:rFonts w:ascii="HG丸ｺﾞｼｯｸM-PRO" w:eastAsia="HG丸ｺﾞｼｯｸM-PRO" w:hAnsi="HG丸ｺﾞｼｯｸM-PRO" w:hint="eastAsia"/>
          <w:sz w:val="21"/>
          <w:szCs w:val="21"/>
        </w:rPr>
        <w:t>本番に向けての準備と調整を</w:t>
      </w:r>
      <w:r w:rsidR="004F7A16" w:rsidRPr="00166710">
        <w:rPr>
          <w:rFonts w:ascii="HG丸ｺﾞｼｯｸM-PRO" w:eastAsia="HG丸ｺﾞｼｯｸM-PRO" w:hAnsi="HG丸ｺﾞｼｯｸM-PRO" w:hint="eastAsia"/>
          <w:sz w:val="21"/>
          <w:szCs w:val="21"/>
        </w:rPr>
        <w:t>円滑</w:t>
      </w:r>
      <w:r w:rsidR="008A51BE" w:rsidRPr="00166710">
        <w:rPr>
          <w:rFonts w:ascii="HG丸ｺﾞｼｯｸM-PRO" w:eastAsia="HG丸ｺﾞｼｯｸM-PRO" w:hAnsi="HG丸ｺﾞｼｯｸM-PRO" w:hint="eastAsia"/>
          <w:sz w:val="21"/>
          <w:szCs w:val="21"/>
        </w:rPr>
        <w:t>に</w:t>
      </w:r>
      <w:r w:rsidR="008A51BE" w:rsidRPr="008A51BE">
        <w:rPr>
          <w:rFonts w:ascii="HG丸ｺﾞｼｯｸM-PRO" w:eastAsia="HG丸ｺﾞｼｯｸM-PRO" w:hAnsi="HG丸ｺﾞｼｯｸM-PRO" w:hint="eastAsia"/>
          <w:sz w:val="21"/>
          <w:szCs w:val="21"/>
        </w:rPr>
        <w:t>するための資料です</w:t>
      </w:r>
      <w:r w:rsidR="008A51BE">
        <w:rPr>
          <w:rFonts w:ascii="HG丸ｺﾞｼｯｸM-PRO" w:eastAsia="HG丸ｺﾞｼｯｸM-PRO" w:hAnsi="HG丸ｺﾞｼｯｸM-PRO" w:hint="eastAsia"/>
          <w:sz w:val="21"/>
          <w:szCs w:val="21"/>
        </w:rPr>
        <w:t>）</w:t>
      </w:r>
    </w:p>
    <w:p w14:paraId="6F4AE021" w14:textId="77777777" w:rsidR="008A51BE" w:rsidRPr="008A51BE" w:rsidRDefault="00D57800" w:rsidP="008A51BE">
      <w:pPr>
        <w:numPr>
          <w:ilvl w:val="0"/>
          <w:numId w:val="4"/>
        </w:numPr>
        <w:adjustRightInd/>
        <w:spacing w:line="240" w:lineRule="atLeast"/>
        <w:rPr>
          <w:rFonts w:ascii="HG丸ｺﾞｼｯｸM-PRO" w:eastAsia="HG丸ｺﾞｼｯｸM-PRO" w:hAnsi="HG丸ｺﾞｼｯｸM-PRO" w:cs="Times New Roman" w:hint="eastAsia"/>
          <w:sz w:val="21"/>
          <w:szCs w:val="21"/>
        </w:rPr>
      </w:pPr>
      <w:r>
        <w:rPr>
          <w:rFonts w:ascii="HG丸ｺﾞｼｯｸM-PRO" w:eastAsia="HG丸ｺﾞｼｯｸM-PRO" w:hAnsi="HG丸ｺﾞｼｯｸM-PRO" w:hint="eastAsia"/>
          <w:sz w:val="21"/>
          <w:szCs w:val="21"/>
        </w:rPr>
        <w:t>舞台平面図</w:t>
      </w:r>
      <w:r w:rsidR="008A51BE">
        <w:rPr>
          <w:rFonts w:ascii="HG丸ｺﾞｼｯｸM-PRO" w:eastAsia="HG丸ｺﾞｼｯｸM-PRO" w:hAnsi="HG丸ｺﾞｼｯｸM-PRO" w:cs="Times New Roman" w:hint="eastAsia"/>
          <w:sz w:val="21"/>
          <w:szCs w:val="21"/>
        </w:rPr>
        <w:t>（「てだこ小ホール平面図」に</w:t>
      </w:r>
      <w:r w:rsidR="008A51BE" w:rsidRPr="008A51BE">
        <w:rPr>
          <w:rFonts w:ascii="HG丸ｺﾞｼｯｸM-PRO" w:eastAsia="HG丸ｺﾞｼｯｸM-PRO" w:hAnsi="HG丸ｺﾞｼｯｸM-PRO" w:hint="eastAsia"/>
          <w:sz w:val="21"/>
          <w:szCs w:val="21"/>
        </w:rPr>
        <w:t>舞台上</w:t>
      </w:r>
      <w:r w:rsidR="008A51BE">
        <w:rPr>
          <w:rFonts w:ascii="HG丸ｺﾞｼｯｸM-PRO" w:eastAsia="HG丸ｺﾞｼｯｸM-PRO" w:hAnsi="HG丸ｺﾞｼｯｸM-PRO" w:hint="eastAsia"/>
          <w:sz w:val="21"/>
          <w:szCs w:val="21"/>
        </w:rPr>
        <w:t>の</w:t>
      </w:r>
      <w:r w:rsidR="008A51BE" w:rsidRPr="008A51BE">
        <w:rPr>
          <w:rFonts w:ascii="HG丸ｺﾞｼｯｸM-PRO" w:eastAsia="HG丸ｺﾞｼｯｸM-PRO" w:hAnsi="HG丸ｺﾞｼｯｸM-PRO" w:hint="eastAsia"/>
          <w:sz w:val="21"/>
          <w:szCs w:val="21"/>
        </w:rPr>
        <w:t>装置などを記入ください</w:t>
      </w:r>
      <w:r w:rsidR="008A51BE">
        <w:rPr>
          <w:rFonts w:ascii="HG丸ｺﾞｼｯｸM-PRO" w:eastAsia="HG丸ｺﾞｼｯｸM-PRO" w:hAnsi="HG丸ｺﾞｼｯｸM-PRO" w:hint="eastAsia"/>
          <w:sz w:val="21"/>
          <w:szCs w:val="21"/>
        </w:rPr>
        <w:t>）</w:t>
      </w:r>
    </w:p>
    <w:p w14:paraId="268544C8" w14:textId="77777777" w:rsidR="00D57800" w:rsidRDefault="008A51BE" w:rsidP="00D57800">
      <w:pPr>
        <w:numPr>
          <w:ilvl w:val="0"/>
          <w:numId w:val="4"/>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台本（音響や照明のきっかけがわかるもの）</w:t>
      </w:r>
    </w:p>
    <w:p w14:paraId="61AC6A9F" w14:textId="77777777" w:rsidR="008A51BE" w:rsidRPr="008A51BE" w:rsidRDefault="008A51BE" w:rsidP="00D57800">
      <w:pPr>
        <w:numPr>
          <w:ilvl w:val="0"/>
          <w:numId w:val="4"/>
        </w:numPr>
        <w:adjustRightInd/>
        <w:spacing w:line="240" w:lineRule="atLeast"/>
        <w:rPr>
          <w:rFonts w:ascii="HG丸ｺﾞｼｯｸM-PRO" w:eastAsia="HG丸ｺﾞｼｯｸM-PRO" w:hAnsi="HG丸ｺﾞｼｯｸM-PRO" w:cs="Times New Roman"/>
          <w:sz w:val="21"/>
          <w:szCs w:val="21"/>
        </w:rPr>
      </w:pPr>
      <w:r w:rsidRPr="008C4984">
        <w:rPr>
          <w:rFonts w:ascii="HG丸ｺﾞｼｯｸM-PRO" w:eastAsia="HG丸ｺﾞｼｯｸM-PRO" w:hAnsi="HG丸ｺﾞｼｯｸM-PRO" w:hint="eastAsia"/>
          <w:sz w:val="21"/>
          <w:szCs w:val="21"/>
        </w:rPr>
        <w:t>上演許可書のコピー（既成作品上演の学校のみ）</w:t>
      </w:r>
    </w:p>
    <w:p w14:paraId="2E8337EB" w14:textId="77777777" w:rsidR="008A51BE" w:rsidRPr="00034150" w:rsidRDefault="008A51BE" w:rsidP="008A51BE">
      <w:pPr>
        <w:adjustRightInd/>
        <w:spacing w:line="240" w:lineRule="atLeast"/>
        <w:rPr>
          <w:rFonts w:ascii="HG丸ｺﾞｼｯｸM-PRO" w:eastAsia="HG丸ｺﾞｼｯｸM-PRO" w:hAnsi="HG丸ｺﾞｼｯｸM-PRO" w:cs="Times New Roman"/>
        </w:rPr>
      </w:pPr>
    </w:p>
    <w:p w14:paraId="7B050A42" w14:textId="77777777" w:rsidR="00997FE1" w:rsidRDefault="008A51BE" w:rsidP="00997FE1">
      <w:p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hint="eastAsia"/>
          <w:sz w:val="21"/>
          <w:szCs w:val="21"/>
        </w:rPr>
        <w:t xml:space="preserve">３　</w:t>
      </w:r>
      <w:r w:rsidR="00997FE1">
        <w:rPr>
          <w:rFonts w:ascii="HG丸ｺﾞｼｯｸM-PRO" w:eastAsia="HG丸ｺﾞｼｯｸM-PRO" w:hAnsi="HG丸ｺﾞｼｯｸM-PRO" w:hint="eastAsia"/>
          <w:sz w:val="21"/>
          <w:szCs w:val="21"/>
        </w:rPr>
        <w:t>舞台装置や道具等について</w:t>
      </w:r>
    </w:p>
    <w:p w14:paraId="0B6788A8" w14:textId="77777777" w:rsidR="00997FE1" w:rsidRDefault="00997FE1" w:rsidP="00997FE1">
      <w:pPr>
        <w:numPr>
          <w:ilvl w:val="0"/>
          <w:numId w:val="8"/>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アイム・ユニバースてだこホール（小ホール）のスタッフと協議の上で設定しています。</w:t>
      </w:r>
    </w:p>
    <w:p w14:paraId="1DF2401E" w14:textId="77777777" w:rsidR="00997FE1" w:rsidRDefault="00997FE1" w:rsidP="00997FE1">
      <w:pPr>
        <w:numPr>
          <w:ilvl w:val="0"/>
          <w:numId w:val="8"/>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照明については添付資料（　）をご確認ください。</w:t>
      </w:r>
    </w:p>
    <w:p w14:paraId="71928361" w14:textId="77777777" w:rsidR="00997FE1" w:rsidRDefault="00997FE1" w:rsidP="00997FE1">
      <w:pPr>
        <w:numPr>
          <w:ilvl w:val="0"/>
          <w:numId w:val="8"/>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会場の貸し出し道具については転換に影響のない範囲で対応します。</w:t>
      </w:r>
    </w:p>
    <w:p w14:paraId="1CC72131" w14:textId="77777777" w:rsidR="00997FE1" w:rsidRDefault="00997FE1" w:rsidP="00997FE1">
      <w:pPr>
        <w:numPr>
          <w:ilvl w:val="0"/>
          <w:numId w:val="8"/>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学校の机やいす等の道具に関しては、協力できる範囲で対応します。</w:t>
      </w:r>
    </w:p>
    <w:p w14:paraId="1E511F82" w14:textId="77777777" w:rsidR="00997FE1" w:rsidRDefault="00997FE1" w:rsidP="00997FE1">
      <w:pPr>
        <w:numPr>
          <w:ilvl w:val="0"/>
          <w:numId w:val="8"/>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運営上の問題で</w:t>
      </w:r>
      <w:r w:rsidR="00034150">
        <w:rPr>
          <w:rFonts w:ascii="HG丸ｺﾞｼｯｸM-PRO" w:eastAsia="HG丸ｺﾞｼｯｸM-PRO" w:hAnsi="HG丸ｺﾞｼｯｸM-PRO" w:cs="Times New Roman" w:hint="eastAsia"/>
          <w:sz w:val="21"/>
          <w:szCs w:val="21"/>
        </w:rPr>
        <w:t>、</w:t>
      </w:r>
      <w:r>
        <w:rPr>
          <w:rFonts w:ascii="HG丸ｺﾞｼｯｸM-PRO" w:eastAsia="HG丸ｺﾞｼｯｸM-PRO" w:hAnsi="HG丸ｺﾞｼｯｸM-PRO" w:cs="Times New Roman" w:hint="eastAsia"/>
          <w:sz w:val="21"/>
          <w:szCs w:val="21"/>
        </w:rPr>
        <w:t>事務局と専門部の協議の上、制限をかけることも</w:t>
      </w:r>
      <w:r w:rsidR="00034150" w:rsidRPr="00166710">
        <w:rPr>
          <w:rFonts w:ascii="HG丸ｺﾞｼｯｸM-PRO" w:eastAsia="HG丸ｺﾞｼｯｸM-PRO" w:hAnsi="HG丸ｺﾞｼｯｸM-PRO" w:cs="Times New Roman" w:hint="eastAsia"/>
          <w:sz w:val="21"/>
          <w:szCs w:val="21"/>
        </w:rPr>
        <w:t>ございます</w:t>
      </w:r>
      <w:r w:rsidRPr="00166710">
        <w:rPr>
          <w:rFonts w:ascii="HG丸ｺﾞｼｯｸM-PRO" w:eastAsia="HG丸ｺﾞｼｯｸM-PRO" w:hAnsi="HG丸ｺﾞｼｯｸM-PRO" w:cs="Times New Roman" w:hint="eastAsia"/>
          <w:sz w:val="21"/>
          <w:szCs w:val="21"/>
        </w:rPr>
        <w:t>。</w:t>
      </w:r>
    </w:p>
    <w:p w14:paraId="29327560" w14:textId="77777777" w:rsidR="00F41F60" w:rsidRDefault="00F41F60" w:rsidP="00F41F60">
      <w:pPr>
        <w:adjustRightInd/>
        <w:spacing w:line="240" w:lineRule="atLeast"/>
        <w:rPr>
          <w:rFonts w:ascii="HG丸ｺﾞｼｯｸM-PRO" w:eastAsia="HG丸ｺﾞｼｯｸM-PRO" w:hAnsi="HG丸ｺﾞｼｯｸM-PRO" w:cs="Times New Roman"/>
          <w:sz w:val="21"/>
          <w:szCs w:val="21"/>
        </w:rPr>
      </w:pPr>
    </w:p>
    <w:p w14:paraId="0FCDB1BB" w14:textId="77777777" w:rsidR="00F41F60" w:rsidRDefault="00F41F60" w:rsidP="00F41F60">
      <w:pPr>
        <w:adjustRightInd/>
        <w:spacing w:line="240" w:lineRule="atLeast"/>
        <w:rPr>
          <w:rFonts w:ascii="HG丸ｺﾞｼｯｸM-PRO" w:eastAsia="HG丸ｺﾞｼｯｸM-PRO" w:hAnsi="HG丸ｺﾞｼｯｸM-PRO" w:cs="Times New Roman"/>
          <w:sz w:val="21"/>
          <w:szCs w:val="21"/>
        </w:rPr>
      </w:pPr>
    </w:p>
    <w:p w14:paraId="6127FBD8" w14:textId="77777777" w:rsidR="00F41F60" w:rsidRPr="00166710" w:rsidRDefault="00F41F60" w:rsidP="00F41F60">
      <w:pPr>
        <w:adjustRightInd/>
        <w:spacing w:line="240" w:lineRule="atLeast"/>
        <w:rPr>
          <w:rFonts w:ascii="HG丸ｺﾞｼｯｸM-PRO" w:eastAsia="HG丸ｺﾞｼｯｸM-PRO" w:hAnsi="HG丸ｺﾞｼｯｸM-PRO" w:cs="Times New Roman" w:hint="eastAsia"/>
          <w:sz w:val="21"/>
          <w:szCs w:val="21"/>
        </w:rPr>
      </w:pPr>
    </w:p>
    <w:p w14:paraId="55F56E0D" w14:textId="77777777" w:rsidR="00864C22" w:rsidRPr="008C4984" w:rsidRDefault="00864C22" w:rsidP="00864C22">
      <w:pPr>
        <w:tabs>
          <w:tab w:val="left" w:pos="972"/>
        </w:tabs>
        <w:adjustRightInd/>
        <w:spacing w:line="240" w:lineRule="atLeast"/>
        <w:rPr>
          <w:rFonts w:ascii="HG丸ｺﾞｼｯｸM-PRO" w:eastAsia="HG丸ｺﾞｼｯｸM-PRO" w:hAnsi="HG丸ｺﾞｼｯｸM-PRO"/>
          <w:sz w:val="21"/>
          <w:szCs w:val="21"/>
        </w:rPr>
      </w:pPr>
      <w:r w:rsidRPr="008C4984">
        <w:rPr>
          <w:rFonts w:ascii="HG丸ｺﾞｼｯｸM-PRO" w:eastAsia="HG丸ｺﾞｼｯｸM-PRO" w:hAnsi="HG丸ｺﾞｼｯｸM-PRO" w:hint="eastAsia"/>
          <w:sz w:val="21"/>
          <w:szCs w:val="21"/>
        </w:rPr>
        <w:lastRenderedPageBreak/>
        <w:t>｛</w:t>
      </w:r>
      <w:r w:rsidRPr="00034150">
        <w:rPr>
          <w:rFonts w:ascii="HG丸ｺﾞｼｯｸM-PRO" w:eastAsia="HG丸ｺﾞｼｯｸM-PRO" w:hAnsi="HG丸ｺﾞｼｯｸM-PRO" w:hint="eastAsia"/>
          <w:sz w:val="24"/>
          <w:szCs w:val="24"/>
        </w:rPr>
        <w:t>大会運営上の注意、</w:t>
      </w:r>
      <w:r w:rsidR="009E1997" w:rsidRPr="00034150">
        <w:rPr>
          <w:rFonts w:ascii="HG丸ｺﾞｼｯｸM-PRO" w:eastAsia="HG丸ｺﾞｼｯｸM-PRO" w:hAnsi="HG丸ｺﾞｼｯｸM-PRO" w:hint="eastAsia"/>
          <w:sz w:val="24"/>
          <w:szCs w:val="24"/>
        </w:rPr>
        <w:t>演出等の</w:t>
      </w:r>
      <w:r w:rsidRPr="00034150">
        <w:rPr>
          <w:rFonts w:ascii="HG丸ｺﾞｼｯｸM-PRO" w:eastAsia="HG丸ｺﾞｼｯｸM-PRO" w:hAnsi="HG丸ｺﾞｼｯｸM-PRO" w:hint="eastAsia"/>
          <w:sz w:val="24"/>
          <w:szCs w:val="24"/>
        </w:rPr>
        <w:t>共通事項について｝</w:t>
      </w:r>
    </w:p>
    <w:p w14:paraId="438BC7BB" w14:textId="77777777" w:rsidR="009E5B7F" w:rsidRPr="00034150" w:rsidRDefault="009E5B7F">
      <w:pPr>
        <w:adjustRightInd/>
        <w:spacing w:line="240" w:lineRule="atLeast"/>
        <w:rPr>
          <w:rFonts w:ascii="HG丸ｺﾞｼｯｸM-PRO" w:eastAsia="HG丸ｺﾞｼｯｸM-PRO" w:hAnsi="HG丸ｺﾞｼｯｸM-PRO" w:cs="Times New Roman"/>
        </w:rPr>
      </w:pPr>
    </w:p>
    <w:p w14:paraId="647A370F" w14:textId="77777777" w:rsidR="00076C99" w:rsidRPr="008C4984" w:rsidRDefault="009E5B7F">
      <w:pPr>
        <w:adjustRightInd/>
        <w:spacing w:line="240" w:lineRule="atLeast"/>
        <w:rPr>
          <w:rFonts w:ascii="HG丸ｺﾞｼｯｸM-PRO" w:eastAsia="HG丸ｺﾞｼｯｸM-PRO" w:hAnsi="HG丸ｺﾞｼｯｸM-PRO" w:cs="Times New Roman" w:hint="eastAsia"/>
          <w:sz w:val="21"/>
          <w:szCs w:val="21"/>
        </w:rPr>
      </w:pPr>
      <w:r w:rsidRPr="008C4984">
        <w:rPr>
          <w:rFonts w:ascii="HG丸ｺﾞｼｯｸM-PRO" w:eastAsia="HG丸ｺﾞｼｯｸM-PRO" w:hAnsi="HG丸ｺﾞｼｯｸM-PRO"/>
          <w:sz w:val="21"/>
          <w:szCs w:val="21"/>
        </w:rPr>
        <w:t xml:space="preserve">  </w:t>
      </w:r>
      <w:r w:rsidR="000D34B9">
        <w:rPr>
          <w:rFonts w:ascii="HG丸ｺﾞｼｯｸM-PRO" w:eastAsia="HG丸ｺﾞｼｯｸM-PRO" w:hAnsi="HG丸ｺﾞｼｯｸM-PRO" w:hint="eastAsia"/>
          <w:sz w:val="21"/>
          <w:szCs w:val="21"/>
        </w:rPr>
        <w:t>１</w:t>
      </w:r>
      <w:r w:rsidR="00076C99" w:rsidRPr="008C4984">
        <w:rPr>
          <w:rFonts w:ascii="HG丸ｺﾞｼｯｸM-PRO" w:eastAsia="HG丸ｺﾞｼｯｸM-PRO" w:hAnsi="HG丸ｺﾞｼｯｸM-PRO" w:hint="eastAsia"/>
          <w:sz w:val="21"/>
          <w:szCs w:val="21"/>
        </w:rPr>
        <w:t xml:space="preserve">，舞　</w:t>
      </w:r>
      <w:r w:rsidR="00DB7F9A" w:rsidRPr="008C4984">
        <w:rPr>
          <w:rFonts w:ascii="HG丸ｺﾞｼｯｸM-PRO" w:eastAsia="HG丸ｺﾞｼｯｸM-PRO" w:hAnsi="HG丸ｺﾞｼｯｸM-PRO" w:hint="eastAsia"/>
          <w:sz w:val="21"/>
          <w:szCs w:val="21"/>
        </w:rPr>
        <w:t xml:space="preserve">　</w:t>
      </w:r>
      <w:r w:rsidR="004B501E" w:rsidRPr="008C4984">
        <w:rPr>
          <w:rFonts w:ascii="HG丸ｺﾞｼｯｸM-PRO" w:eastAsia="HG丸ｺﾞｼｯｸM-PRO" w:hAnsi="HG丸ｺﾞｼｯｸM-PRO" w:hint="eastAsia"/>
          <w:sz w:val="21"/>
          <w:szCs w:val="21"/>
        </w:rPr>
        <w:t>台</w:t>
      </w:r>
      <w:r w:rsidR="00BD7F4F">
        <w:rPr>
          <w:rFonts w:ascii="HG丸ｺﾞｼｯｸM-PRO" w:eastAsia="HG丸ｺﾞｼｯｸM-PRO" w:hAnsi="HG丸ｺﾞｼｯｸM-PRO" w:hint="eastAsia"/>
          <w:sz w:val="21"/>
          <w:szCs w:val="21"/>
        </w:rPr>
        <w:t xml:space="preserve">　沖縄県浦添市アイム・ユニバースてだこ</w:t>
      </w:r>
      <w:r w:rsidR="003F727B" w:rsidRPr="003E4A55">
        <w:rPr>
          <w:rFonts w:ascii="HG丸ｺﾞｼｯｸM-PRO" w:eastAsia="HG丸ｺﾞｼｯｸM-PRO" w:hAnsi="HG丸ｺﾞｼｯｸM-PRO" w:hint="eastAsia"/>
          <w:sz w:val="21"/>
          <w:szCs w:val="21"/>
        </w:rPr>
        <w:t>ホール</w:t>
      </w:r>
      <w:r w:rsidR="00BD7F4F">
        <w:rPr>
          <w:rFonts w:ascii="HG丸ｺﾞｼｯｸM-PRO" w:eastAsia="HG丸ｺﾞｼｯｸM-PRO" w:hAnsi="HG丸ｺﾞｼｯｸM-PRO" w:hint="eastAsia"/>
          <w:sz w:val="21"/>
          <w:szCs w:val="21"/>
        </w:rPr>
        <w:t>（小ホール）</w:t>
      </w:r>
    </w:p>
    <w:p w14:paraId="3F9F2A64" w14:textId="77777777" w:rsidR="00076C99" w:rsidRPr="008C4984" w:rsidRDefault="00076C99" w:rsidP="000D34B9">
      <w:pPr>
        <w:numPr>
          <w:ilvl w:val="1"/>
          <w:numId w:val="4"/>
        </w:numPr>
        <w:adjustRightInd/>
        <w:spacing w:line="240" w:lineRule="atLeast"/>
        <w:rPr>
          <w:rFonts w:ascii="HG丸ｺﾞｼｯｸM-PRO" w:eastAsia="HG丸ｺﾞｼｯｸM-PRO" w:hAnsi="HG丸ｺﾞｼｯｸM-PRO" w:cs="Times New Roman" w:hint="eastAsia"/>
          <w:sz w:val="21"/>
          <w:szCs w:val="21"/>
        </w:rPr>
      </w:pPr>
      <w:r w:rsidRPr="008C4984">
        <w:rPr>
          <w:rFonts w:ascii="HG丸ｺﾞｼｯｸM-PRO" w:eastAsia="HG丸ｺﾞｼｯｸM-PRO" w:hAnsi="HG丸ｺﾞｼｯｸM-PRO" w:hint="eastAsia"/>
          <w:sz w:val="21"/>
          <w:szCs w:val="21"/>
        </w:rPr>
        <w:t>舞台の特徴⇒</w:t>
      </w:r>
      <w:r w:rsidR="00BC1D23" w:rsidRPr="00166710">
        <w:rPr>
          <w:rFonts w:ascii="HG丸ｺﾞｼｯｸM-PRO" w:eastAsia="HG丸ｺﾞｼｯｸM-PRO" w:hAnsi="HG丸ｺﾞｼｯｸM-PRO" w:hint="eastAsia"/>
          <w:sz w:val="21"/>
          <w:szCs w:val="21"/>
        </w:rPr>
        <w:t>特別なものはありま</w:t>
      </w:r>
      <w:r w:rsidR="000D34B9" w:rsidRPr="00166710">
        <w:rPr>
          <w:rFonts w:ascii="HG丸ｺﾞｼｯｸM-PRO" w:eastAsia="HG丸ｺﾞｼｯｸM-PRO" w:hAnsi="HG丸ｺﾞｼｯｸM-PRO" w:hint="eastAsia"/>
          <w:sz w:val="21"/>
          <w:szCs w:val="21"/>
        </w:rPr>
        <w:t>せん</w:t>
      </w:r>
      <w:r w:rsidR="00166710">
        <w:rPr>
          <w:rFonts w:ascii="HG丸ｺﾞｼｯｸM-PRO" w:eastAsia="HG丸ｺﾞｼｯｸM-PRO" w:hAnsi="HG丸ｺﾞｼｯｸM-PRO" w:hint="eastAsia"/>
          <w:sz w:val="21"/>
          <w:szCs w:val="21"/>
        </w:rPr>
        <w:t>。</w:t>
      </w:r>
      <w:r w:rsidR="000D34B9">
        <w:rPr>
          <w:rFonts w:ascii="HG丸ｺﾞｼｯｸM-PRO" w:eastAsia="HG丸ｺﾞｼｯｸM-PRO" w:hAnsi="HG丸ｺﾞｼｯｸM-PRO" w:hint="eastAsia"/>
          <w:sz w:val="21"/>
          <w:szCs w:val="21"/>
        </w:rPr>
        <w:t>上下それぞれに緞帳前にせり出しがあります。</w:t>
      </w:r>
    </w:p>
    <w:p w14:paraId="582A2667" w14:textId="77777777" w:rsidR="00076C99" w:rsidRPr="000D34B9" w:rsidRDefault="00076C99" w:rsidP="000D34B9">
      <w:pPr>
        <w:numPr>
          <w:ilvl w:val="1"/>
          <w:numId w:val="4"/>
        </w:numPr>
        <w:adjustRightInd/>
        <w:spacing w:line="240" w:lineRule="atLeast"/>
        <w:rPr>
          <w:rFonts w:ascii="HG丸ｺﾞｼｯｸM-PRO" w:eastAsia="HG丸ｺﾞｼｯｸM-PRO" w:hAnsi="HG丸ｺﾞｼｯｸM-PRO" w:cs="Times New Roman"/>
          <w:sz w:val="21"/>
          <w:szCs w:val="21"/>
        </w:rPr>
      </w:pPr>
      <w:r w:rsidRPr="008C4984">
        <w:rPr>
          <w:rFonts w:ascii="HG丸ｺﾞｼｯｸM-PRO" w:eastAsia="HG丸ｺﾞｼｯｸM-PRO" w:hAnsi="HG丸ｺﾞｼｯｸM-PRO" w:hint="eastAsia"/>
          <w:sz w:val="21"/>
          <w:szCs w:val="21"/>
        </w:rPr>
        <w:t>借用できる物⇒</w:t>
      </w:r>
      <w:r w:rsidR="009E5B7F" w:rsidRPr="008C4984">
        <w:rPr>
          <w:rFonts w:ascii="HG丸ｺﾞｼｯｸM-PRO" w:eastAsia="HG丸ｺﾞｼｯｸM-PRO" w:hAnsi="HG丸ｺﾞｼｯｸM-PRO" w:hint="eastAsia"/>
          <w:sz w:val="21"/>
          <w:szCs w:val="21"/>
        </w:rPr>
        <w:t>幕間の他校との舞台転換で</w:t>
      </w:r>
      <w:r w:rsidR="003F727B">
        <w:rPr>
          <w:rFonts w:ascii="HG丸ｺﾞｼｯｸM-PRO" w:eastAsia="HG丸ｺﾞｼｯｸM-PRO" w:hAnsi="HG丸ｺﾞｼｯｸM-PRO" w:hint="eastAsia"/>
          <w:sz w:val="21"/>
          <w:szCs w:val="21"/>
        </w:rPr>
        <w:t>、</w:t>
      </w:r>
      <w:r w:rsidR="009E5B7F" w:rsidRPr="008C4984">
        <w:rPr>
          <w:rFonts w:ascii="HG丸ｺﾞｼｯｸM-PRO" w:eastAsia="HG丸ｺﾞｼｯｸM-PRO" w:hAnsi="HG丸ｺﾞｼｯｸM-PRO" w:hint="eastAsia"/>
          <w:sz w:val="21"/>
          <w:szCs w:val="21"/>
        </w:rPr>
        <w:t>移動・設置可能な範囲に</w:t>
      </w:r>
      <w:r w:rsidR="000D34B9">
        <w:rPr>
          <w:rFonts w:ascii="HG丸ｺﾞｼｯｸM-PRO" w:eastAsia="HG丸ｺﾞｼｯｸM-PRO" w:hAnsi="HG丸ｺﾞｼｯｸM-PRO" w:hint="eastAsia"/>
          <w:sz w:val="21"/>
          <w:szCs w:val="21"/>
        </w:rPr>
        <w:t>限ります。</w:t>
      </w:r>
    </w:p>
    <w:p w14:paraId="641022B8" w14:textId="77777777" w:rsidR="000D34B9" w:rsidRDefault="00076C99" w:rsidP="000D34B9">
      <w:pPr>
        <w:numPr>
          <w:ilvl w:val="1"/>
          <w:numId w:val="4"/>
        </w:numPr>
        <w:adjustRightInd/>
        <w:spacing w:line="240" w:lineRule="atLeast"/>
        <w:rPr>
          <w:rFonts w:ascii="HG丸ｺﾞｼｯｸM-PRO" w:eastAsia="HG丸ｺﾞｼｯｸM-PRO" w:hAnsi="HG丸ｺﾞｼｯｸM-PRO" w:cs="Times New Roman"/>
          <w:sz w:val="21"/>
          <w:szCs w:val="21"/>
        </w:rPr>
      </w:pPr>
      <w:r w:rsidRPr="000D34B9">
        <w:rPr>
          <w:rFonts w:ascii="HG丸ｺﾞｼｯｸM-PRO" w:eastAsia="HG丸ｺﾞｼｯｸM-PRO" w:hAnsi="HG丸ｺﾞｼｯｸM-PRO" w:hint="eastAsia"/>
          <w:sz w:val="21"/>
          <w:szCs w:val="21"/>
        </w:rPr>
        <w:t>吊り物⇒</w:t>
      </w:r>
      <w:r w:rsidR="009E5B7F" w:rsidRPr="000D34B9">
        <w:rPr>
          <w:rFonts w:ascii="HG丸ｺﾞｼｯｸM-PRO" w:eastAsia="HG丸ｺﾞｼｯｸM-PRO" w:hAnsi="HG丸ｺﾞｼｯｸM-PRO" w:hint="eastAsia"/>
          <w:sz w:val="21"/>
          <w:szCs w:val="21"/>
        </w:rPr>
        <w:t>打合せの際に舞台職員の指示に従ってください。</w:t>
      </w:r>
    </w:p>
    <w:p w14:paraId="5A10DCDC" w14:textId="77777777" w:rsidR="000D34B9" w:rsidRDefault="00C20165" w:rsidP="000D34B9">
      <w:pPr>
        <w:numPr>
          <w:ilvl w:val="1"/>
          <w:numId w:val="4"/>
        </w:numPr>
        <w:adjustRightInd/>
        <w:spacing w:line="240" w:lineRule="atLeast"/>
        <w:rPr>
          <w:rFonts w:ascii="HG丸ｺﾞｼｯｸM-PRO" w:eastAsia="HG丸ｺﾞｼｯｸM-PRO" w:hAnsi="HG丸ｺﾞｼｯｸM-PRO" w:cs="Times New Roman"/>
          <w:sz w:val="21"/>
          <w:szCs w:val="21"/>
        </w:rPr>
      </w:pPr>
      <w:r w:rsidRPr="000D34B9">
        <w:rPr>
          <w:rFonts w:ascii="HG丸ｺﾞｼｯｸM-PRO" w:eastAsia="HG丸ｺﾞｼｯｸM-PRO" w:hAnsi="HG丸ｺﾞｼｯｸM-PRO" w:hint="eastAsia"/>
          <w:sz w:val="21"/>
          <w:szCs w:val="21"/>
        </w:rPr>
        <w:t>ベル⇒</w:t>
      </w:r>
      <w:r w:rsidR="009E5B7F" w:rsidRPr="000D34B9">
        <w:rPr>
          <w:rFonts w:ascii="HG丸ｺﾞｼｯｸM-PRO" w:eastAsia="HG丸ｺﾞｼｯｸM-PRO" w:hAnsi="HG丸ｺﾞｼｯｸM-PRO" w:hint="eastAsia"/>
          <w:sz w:val="21"/>
          <w:szCs w:val="21"/>
        </w:rPr>
        <w:t>１ベル（５分前）、本ベルとも舞台スタッフがＱ出し、操作します。</w:t>
      </w:r>
    </w:p>
    <w:p w14:paraId="53F5D2F7" w14:textId="77777777" w:rsidR="000D34B9" w:rsidRDefault="00C20165" w:rsidP="000D34B9">
      <w:pPr>
        <w:numPr>
          <w:ilvl w:val="1"/>
          <w:numId w:val="4"/>
        </w:numPr>
        <w:adjustRightInd/>
        <w:spacing w:line="240" w:lineRule="atLeast"/>
        <w:rPr>
          <w:rFonts w:ascii="HG丸ｺﾞｼｯｸM-PRO" w:eastAsia="HG丸ｺﾞｼｯｸM-PRO" w:hAnsi="HG丸ｺﾞｼｯｸM-PRO"/>
          <w:sz w:val="21"/>
          <w:szCs w:val="21"/>
        </w:rPr>
      </w:pPr>
      <w:r w:rsidRPr="000D34B9">
        <w:rPr>
          <w:rFonts w:ascii="HG丸ｺﾞｼｯｸM-PRO" w:eastAsia="HG丸ｺﾞｼｯｸM-PRO" w:hAnsi="HG丸ｺﾞｼｯｸM-PRO" w:hint="eastAsia"/>
          <w:sz w:val="21"/>
          <w:szCs w:val="21"/>
        </w:rPr>
        <w:t>インカム⇒</w:t>
      </w:r>
      <w:r w:rsidR="009E5B7F" w:rsidRPr="000D34B9">
        <w:rPr>
          <w:rFonts w:ascii="HG丸ｺﾞｼｯｸM-PRO" w:eastAsia="HG丸ｺﾞｼｯｸM-PRO" w:hAnsi="HG丸ｺﾞｼｯｸM-PRO" w:hint="eastAsia"/>
          <w:sz w:val="21"/>
          <w:szCs w:val="21"/>
        </w:rPr>
        <w:t>上袖・下袖・音響卓・照明卓</w:t>
      </w:r>
      <w:r w:rsidRPr="000D34B9">
        <w:rPr>
          <w:rFonts w:ascii="HG丸ｺﾞｼｯｸM-PRO" w:eastAsia="HG丸ｺﾞｼｯｸM-PRO" w:hAnsi="HG丸ｺﾞｼｯｸM-PRO" w:hint="eastAsia"/>
          <w:sz w:val="21"/>
          <w:szCs w:val="21"/>
        </w:rPr>
        <w:t>にあります。</w:t>
      </w:r>
    </w:p>
    <w:p w14:paraId="18AB2EEA" w14:textId="77777777" w:rsidR="000D34B9" w:rsidRDefault="00C20165" w:rsidP="000D34B9">
      <w:pPr>
        <w:numPr>
          <w:ilvl w:val="1"/>
          <w:numId w:val="4"/>
        </w:numPr>
        <w:adjustRightInd/>
        <w:spacing w:line="240" w:lineRule="atLeast"/>
        <w:rPr>
          <w:rFonts w:ascii="HG丸ｺﾞｼｯｸM-PRO" w:eastAsia="HG丸ｺﾞｼｯｸM-PRO" w:hAnsi="HG丸ｺﾞｼｯｸM-PRO"/>
          <w:sz w:val="21"/>
          <w:szCs w:val="21"/>
        </w:rPr>
      </w:pPr>
      <w:r w:rsidRPr="008C4984">
        <w:rPr>
          <w:rFonts w:ascii="HG丸ｺﾞｼｯｸM-PRO" w:eastAsia="HG丸ｺﾞｼｯｸM-PRO" w:hAnsi="HG丸ｺﾞｼｯｸM-PRO" w:hint="eastAsia"/>
          <w:sz w:val="21"/>
          <w:szCs w:val="21"/>
        </w:rPr>
        <w:t>緞帳⇒</w:t>
      </w:r>
      <w:r w:rsidR="009E5B7F" w:rsidRPr="008C4984">
        <w:rPr>
          <w:rFonts w:ascii="HG丸ｺﾞｼｯｸM-PRO" w:eastAsia="HG丸ｺﾞｼｯｸM-PRO" w:hAnsi="HG丸ｺﾞｼｯｸM-PRO" w:hint="eastAsia"/>
          <w:sz w:val="21"/>
          <w:szCs w:val="21"/>
        </w:rPr>
        <w:t>昇降タイムは</w:t>
      </w:r>
      <w:r w:rsidR="00BC1D23">
        <w:rPr>
          <w:rFonts w:ascii="HG丸ｺﾞｼｯｸM-PRO" w:eastAsia="HG丸ｺﾞｼｯｸM-PRO" w:hAnsi="HG丸ｺﾞｼｯｸM-PRO" w:hint="eastAsia"/>
          <w:sz w:val="21"/>
          <w:szCs w:val="21"/>
        </w:rPr>
        <w:t>9秒固定。</w:t>
      </w:r>
      <w:r w:rsidRPr="008C4984">
        <w:rPr>
          <w:rFonts w:ascii="HG丸ｺﾞｼｯｸM-PRO" w:eastAsia="HG丸ｺﾞｼｯｸM-PRO" w:hAnsi="HG丸ｺﾞｼｯｸM-PRO" w:hint="eastAsia"/>
          <w:sz w:val="21"/>
          <w:szCs w:val="21"/>
        </w:rPr>
        <w:t>生徒が</w:t>
      </w:r>
      <w:r w:rsidR="0027584B">
        <w:rPr>
          <w:rFonts w:ascii="HG丸ｺﾞｼｯｸM-PRO" w:eastAsia="HG丸ｺﾞｼｯｸM-PRO" w:hAnsi="HG丸ｺﾞｼｯｸM-PRO" w:hint="eastAsia"/>
          <w:sz w:val="21"/>
          <w:szCs w:val="21"/>
        </w:rPr>
        <w:t>舞台</w:t>
      </w:r>
      <w:r w:rsidR="000D34B9">
        <w:rPr>
          <w:rFonts w:ascii="HG丸ｺﾞｼｯｸM-PRO" w:eastAsia="HG丸ｺﾞｼｯｸM-PRO" w:hAnsi="HG丸ｺﾞｼｯｸM-PRO" w:hint="eastAsia"/>
          <w:sz w:val="21"/>
          <w:szCs w:val="21"/>
        </w:rPr>
        <w:t>上手</w:t>
      </w:r>
      <w:r w:rsidR="0027584B">
        <w:rPr>
          <w:rFonts w:ascii="HG丸ｺﾞｼｯｸM-PRO" w:eastAsia="HG丸ｺﾞｼｯｸM-PRO" w:hAnsi="HG丸ｺﾞｼｯｸM-PRO" w:hint="eastAsia"/>
          <w:sz w:val="21"/>
          <w:szCs w:val="21"/>
        </w:rPr>
        <w:t>で、</w:t>
      </w:r>
      <w:r w:rsidRPr="008C4984">
        <w:rPr>
          <w:rFonts w:ascii="HG丸ｺﾞｼｯｸM-PRO" w:eastAsia="HG丸ｺﾞｼｯｸM-PRO" w:hAnsi="HG丸ｺﾞｼｯｸM-PRO" w:hint="eastAsia"/>
          <w:sz w:val="21"/>
          <w:szCs w:val="21"/>
        </w:rPr>
        <w:t>スタッフに合図する。</w:t>
      </w:r>
    </w:p>
    <w:p w14:paraId="7A339109" w14:textId="77777777" w:rsidR="000D34B9" w:rsidRDefault="00F438DF" w:rsidP="000D34B9">
      <w:pPr>
        <w:numPr>
          <w:ilvl w:val="1"/>
          <w:numId w:val="4"/>
        </w:numPr>
        <w:adjustRightInd/>
        <w:spacing w:line="240" w:lineRule="atLeast"/>
        <w:rPr>
          <w:rFonts w:ascii="HG丸ｺﾞｼｯｸM-PRO" w:eastAsia="HG丸ｺﾞｼｯｸM-PRO" w:hAnsi="HG丸ｺﾞｼｯｸM-PRO"/>
          <w:sz w:val="21"/>
          <w:szCs w:val="21"/>
        </w:rPr>
      </w:pPr>
      <w:r w:rsidRPr="000D34B9">
        <w:rPr>
          <w:rFonts w:ascii="HG丸ｺﾞｼｯｸM-PRO" w:eastAsia="HG丸ｺﾞｼｯｸM-PRO" w:hAnsi="HG丸ｺﾞｼｯｸM-PRO" w:hint="eastAsia"/>
          <w:sz w:val="21"/>
          <w:szCs w:val="21"/>
        </w:rPr>
        <w:t>バトン⇒</w:t>
      </w:r>
      <w:r w:rsidR="009E5B7F" w:rsidRPr="000D34B9">
        <w:rPr>
          <w:rFonts w:ascii="HG丸ｺﾞｼｯｸM-PRO" w:eastAsia="HG丸ｺﾞｼｯｸM-PRO" w:hAnsi="HG丸ｺﾞｼｯｸM-PRO" w:hint="eastAsia"/>
          <w:sz w:val="21"/>
          <w:szCs w:val="21"/>
        </w:rPr>
        <w:t>数に限り</w:t>
      </w:r>
      <w:r w:rsidR="000D34B9" w:rsidRPr="000D34B9">
        <w:rPr>
          <w:rFonts w:ascii="HG丸ｺﾞｼｯｸM-PRO" w:eastAsia="HG丸ｺﾞｼｯｸM-PRO" w:hAnsi="HG丸ｺﾞｼｯｸM-PRO" w:hint="eastAsia"/>
          <w:sz w:val="21"/>
          <w:szCs w:val="21"/>
        </w:rPr>
        <w:t>（３本程度）</w:t>
      </w:r>
      <w:r w:rsidR="009E5B7F" w:rsidRPr="000D34B9">
        <w:rPr>
          <w:rFonts w:ascii="HG丸ｺﾞｼｯｸM-PRO" w:eastAsia="HG丸ｺﾞｼｯｸM-PRO" w:hAnsi="HG丸ｺﾞｼｯｸM-PRO" w:hint="eastAsia"/>
          <w:sz w:val="21"/>
          <w:szCs w:val="21"/>
        </w:rPr>
        <w:t>があります。他校に影響する場合、制約することあります。</w:t>
      </w:r>
    </w:p>
    <w:p w14:paraId="274FF1CB" w14:textId="77777777" w:rsidR="000D34B9" w:rsidRDefault="00F438DF" w:rsidP="000D34B9">
      <w:pPr>
        <w:numPr>
          <w:ilvl w:val="1"/>
          <w:numId w:val="4"/>
        </w:numPr>
        <w:adjustRightInd/>
        <w:spacing w:line="240" w:lineRule="atLeast"/>
        <w:rPr>
          <w:rFonts w:ascii="HG丸ｺﾞｼｯｸM-PRO" w:eastAsia="HG丸ｺﾞｼｯｸM-PRO" w:hAnsi="HG丸ｺﾞｼｯｸM-PRO"/>
          <w:sz w:val="21"/>
          <w:szCs w:val="21"/>
        </w:rPr>
      </w:pPr>
      <w:r w:rsidRPr="000D34B9">
        <w:rPr>
          <w:rFonts w:ascii="HG丸ｺﾞｼｯｸM-PRO" w:eastAsia="HG丸ｺﾞｼｯｸM-PRO" w:hAnsi="HG丸ｺﾞｼｯｸM-PRO" w:hint="eastAsia"/>
          <w:sz w:val="21"/>
          <w:szCs w:val="21"/>
        </w:rPr>
        <w:t>置製作上の注意⇒</w:t>
      </w:r>
      <w:r w:rsidR="0027584B" w:rsidRPr="000D34B9">
        <w:rPr>
          <w:rFonts w:ascii="HG丸ｺﾞｼｯｸM-PRO" w:eastAsia="HG丸ｺﾞｼｯｸM-PRO" w:hAnsi="HG丸ｺﾞｼｯｸM-PRO" w:hint="eastAsia"/>
          <w:sz w:val="21"/>
          <w:szCs w:val="21"/>
        </w:rPr>
        <w:t>舞台面の</w:t>
      </w:r>
      <w:r w:rsidR="009E5B7F" w:rsidRPr="000D34B9">
        <w:rPr>
          <w:rFonts w:ascii="HG丸ｺﾞｼｯｸM-PRO" w:eastAsia="HG丸ｺﾞｼｯｸM-PRO" w:hAnsi="HG丸ｺﾞｼｯｸM-PRO" w:hint="eastAsia"/>
          <w:sz w:val="21"/>
          <w:szCs w:val="21"/>
        </w:rPr>
        <w:t>釘打ち</w:t>
      </w:r>
      <w:r w:rsidR="0027584B" w:rsidRPr="000D34B9">
        <w:rPr>
          <w:rFonts w:ascii="HG丸ｺﾞｼｯｸM-PRO" w:eastAsia="HG丸ｺﾞｼｯｸM-PRO" w:hAnsi="HG丸ｺﾞｼｯｸM-PRO" w:hint="eastAsia"/>
          <w:sz w:val="21"/>
          <w:szCs w:val="21"/>
        </w:rPr>
        <w:t>不</w:t>
      </w:r>
      <w:r w:rsidR="009E5B7F" w:rsidRPr="000D34B9">
        <w:rPr>
          <w:rFonts w:ascii="HG丸ｺﾞｼｯｸM-PRO" w:eastAsia="HG丸ｺﾞｼｯｸM-PRO" w:hAnsi="HG丸ｺﾞｼｯｸM-PRO" w:hint="eastAsia"/>
          <w:sz w:val="21"/>
          <w:szCs w:val="21"/>
        </w:rPr>
        <w:t>可。舞台を傷つける危険のあるものは舞台面を養生すること。</w:t>
      </w:r>
    </w:p>
    <w:p w14:paraId="40FBC566" w14:textId="77777777" w:rsidR="000D34B9" w:rsidRDefault="00F438DF" w:rsidP="000D34B9">
      <w:pPr>
        <w:numPr>
          <w:ilvl w:val="1"/>
          <w:numId w:val="4"/>
        </w:numPr>
        <w:adjustRightInd/>
        <w:spacing w:line="240" w:lineRule="atLeast"/>
        <w:rPr>
          <w:rFonts w:ascii="HG丸ｺﾞｼｯｸM-PRO" w:eastAsia="HG丸ｺﾞｼｯｸM-PRO" w:hAnsi="HG丸ｺﾞｼｯｸM-PRO"/>
          <w:sz w:val="21"/>
          <w:szCs w:val="21"/>
        </w:rPr>
      </w:pPr>
      <w:r w:rsidRPr="000D34B9">
        <w:rPr>
          <w:rFonts w:ascii="HG丸ｺﾞｼｯｸM-PRO" w:eastAsia="HG丸ｺﾞｼｯｸM-PRO" w:hAnsi="HG丸ｺﾞｼｯｸM-PRO" w:hint="eastAsia"/>
          <w:sz w:val="21"/>
          <w:szCs w:val="21"/>
        </w:rPr>
        <w:t>貸出物品⇒</w:t>
      </w:r>
      <w:r w:rsidR="009E5B7F" w:rsidRPr="000D34B9">
        <w:rPr>
          <w:rFonts w:ascii="HG丸ｺﾞｼｯｸM-PRO" w:eastAsia="HG丸ｺﾞｼｯｸM-PRO" w:hAnsi="HG丸ｺﾞｼｯｸM-PRO" w:hint="eastAsia"/>
          <w:sz w:val="21"/>
          <w:szCs w:val="21"/>
        </w:rPr>
        <w:t>平台、箱足、開き足、紗幕（黒・白）</w:t>
      </w:r>
      <w:r w:rsidR="0027584B" w:rsidRPr="000D34B9">
        <w:rPr>
          <w:rFonts w:ascii="HG丸ｺﾞｼｯｸM-PRO" w:eastAsia="HG丸ｺﾞｼｯｸM-PRO" w:hAnsi="HG丸ｺﾞｼｯｸM-PRO" w:hint="eastAsia"/>
          <w:sz w:val="21"/>
          <w:szCs w:val="21"/>
        </w:rPr>
        <w:t>などは、</w:t>
      </w:r>
      <w:r w:rsidR="000D34B9">
        <w:rPr>
          <w:rFonts w:ascii="HG丸ｺﾞｼｯｸM-PRO" w:eastAsia="HG丸ｺﾞｼｯｸM-PRO" w:hAnsi="HG丸ｺﾞｼｯｸM-PRO" w:hint="eastAsia"/>
          <w:sz w:val="21"/>
          <w:szCs w:val="21"/>
        </w:rPr>
        <w:t>申請してください</w:t>
      </w:r>
      <w:r w:rsidR="0027584B" w:rsidRPr="000D34B9">
        <w:rPr>
          <w:rFonts w:ascii="HG丸ｺﾞｼｯｸM-PRO" w:eastAsia="HG丸ｺﾞｼｯｸM-PRO" w:hAnsi="HG丸ｺﾞｼｯｸM-PRO" w:hint="eastAsia"/>
          <w:sz w:val="21"/>
          <w:szCs w:val="21"/>
        </w:rPr>
        <w:t>。</w:t>
      </w:r>
    </w:p>
    <w:p w14:paraId="15D0ACEE" w14:textId="77777777" w:rsidR="000D34B9" w:rsidRDefault="000D34B9" w:rsidP="000D34B9">
      <w:pPr>
        <w:adjustRightInd/>
        <w:spacing w:line="240" w:lineRule="atLeast"/>
        <w:ind w:left="10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E5B7F" w:rsidRPr="000D34B9">
        <w:rPr>
          <w:rFonts w:ascii="HG丸ｺﾞｼｯｸM-PRO" w:eastAsia="HG丸ｺﾞｼｯｸM-PRO" w:hAnsi="HG丸ｺﾞｼｯｸM-PRO" w:hint="eastAsia"/>
          <w:sz w:val="21"/>
          <w:szCs w:val="21"/>
        </w:rPr>
        <w:t>学校用机・椅子</w:t>
      </w:r>
      <w:r w:rsidR="0027584B" w:rsidRPr="000D34B9">
        <w:rPr>
          <w:rFonts w:ascii="HG丸ｺﾞｼｯｸM-PRO" w:eastAsia="HG丸ｺﾞｼｯｸM-PRO" w:hAnsi="HG丸ｺﾞｼｯｸM-PRO" w:hint="eastAsia"/>
          <w:sz w:val="21"/>
          <w:szCs w:val="21"/>
        </w:rPr>
        <w:t>などの小道具は、</w:t>
      </w:r>
      <w:r>
        <w:rPr>
          <w:rFonts w:ascii="HG丸ｺﾞｼｯｸM-PRO" w:eastAsia="HG丸ｺﾞｼｯｸM-PRO" w:hAnsi="HG丸ｺﾞｼｯｸM-PRO" w:hint="eastAsia"/>
          <w:sz w:val="21"/>
          <w:szCs w:val="21"/>
        </w:rPr>
        <w:t>専門部で可能な範囲で対応します。</w:t>
      </w:r>
    </w:p>
    <w:p w14:paraId="0186D5E5" w14:textId="77777777" w:rsidR="00F438DF" w:rsidRPr="0010735E" w:rsidRDefault="00F438DF" w:rsidP="000D34B9">
      <w:pPr>
        <w:numPr>
          <w:ilvl w:val="1"/>
          <w:numId w:val="4"/>
        </w:numPr>
        <w:adjustRightInd/>
        <w:spacing w:line="240" w:lineRule="atLeast"/>
        <w:rPr>
          <w:rFonts w:ascii="HG丸ｺﾞｼｯｸM-PRO" w:eastAsia="HG丸ｺﾞｼｯｸM-PRO" w:hAnsi="HG丸ｺﾞｼｯｸM-PRO"/>
          <w:color w:val="FF0000"/>
          <w:sz w:val="21"/>
          <w:szCs w:val="21"/>
        </w:rPr>
      </w:pPr>
      <w:r w:rsidRPr="003E4A55">
        <w:rPr>
          <w:rFonts w:ascii="HG丸ｺﾞｼｯｸM-PRO" w:eastAsia="HG丸ｺﾞｼｯｸM-PRO" w:hAnsi="HG丸ｺﾞｼｯｸM-PRO" w:hint="eastAsia"/>
          <w:color w:val="FF0000"/>
          <w:sz w:val="21"/>
          <w:szCs w:val="21"/>
        </w:rPr>
        <w:t>火気の使用⇒</w:t>
      </w:r>
      <w:r w:rsidR="009E5B7F" w:rsidRPr="0010735E">
        <w:rPr>
          <w:rFonts w:ascii="HG丸ｺﾞｼｯｸM-PRO" w:eastAsia="HG丸ｺﾞｼｯｸM-PRO" w:hAnsi="HG丸ｺﾞｼｯｸM-PRO" w:hint="eastAsia"/>
          <w:color w:val="0070C0"/>
          <w:sz w:val="21"/>
          <w:szCs w:val="21"/>
          <w:u w:color="000000"/>
        </w:rPr>
        <w:t>クラッカー、玩具のピストルなどを含めて、</w:t>
      </w:r>
      <w:r w:rsidR="0010735E">
        <w:rPr>
          <w:rFonts w:ascii="HG丸ｺﾞｼｯｸM-PRO" w:eastAsia="HG丸ｺﾞｼｯｸM-PRO" w:hAnsi="HG丸ｺﾞｼｯｸM-PRO" w:hint="eastAsia"/>
          <w:color w:val="0070C0"/>
          <w:sz w:val="21"/>
          <w:szCs w:val="21"/>
          <w:u w:color="000000"/>
        </w:rPr>
        <w:t>数量を</w:t>
      </w:r>
      <w:r w:rsidR="0010735E" w:rsidRPr="0010735E">
        <w:rPr>
          <w:rFonts w:ascii="HG丸ｺﾞｼｯｸM-PRO" w:eastAsia="HG丸ｺﾞｼｯｸM-PRO" w:hAnsi="HG丸ｺﾞｼｯｸM-PRO" w:hint="eastAsia"/>
          <w:color w:val="0070C0"/>
          <w:sz w:val="21"/>
          <w:szCs w:val="21"/>
          <w:u w:color="000000"/>
        </w:rPr>
        <w:t>確認の上で使用可。</w:t>
      </w:r>
    </w:p>
    <w:p w14:paraId="2CC864D8" w14:textId="77777777" w:rsidR="0010735E" w:rsidRPr="003E4A55" w:rsidRDefault="0010735E" w:rsidP="0010735E">
      <w:pPr>
        <w:adjustRightInd/>
        <w:spacing w:line="240" w:lineRule="atLeast"/>
        <w:rPr>
          <w:rFonts w:ascii="HG丸ｺﾞｼｯｸM-PRO" w:eastAsia="HG丸ｺﾞｼｯｸM-PRO" w:hAnsi="HG丸ｺﾞｼｯｸM-PRO" w:hint="eastAsia"/>
          <w:color w:val="FF0000"/>
          <w:sz w:val="21"/>
          <w:szCs w:val="21"/>
        </w:rPr>
      </w:pPr>
    </w:p>
    <w:p w14:paraId="1ED18438" w14:textId="77777777" w:rsidR="009E5B7F" w:rsidRPr="008C4984" w:rsidRDefault="00F438DF">
      <w:pPr>
        <w:adjustRightInd/>
        <w:spacing w:line="240" w:lineRule="atLeast"/>
        <w:rPr>
          <w:rFonts w:ascii="HG丸ｺﾞｼｯｸM-PRO" w:eastAsia="HG丸ｺﾞｼｯｸM-PRO" w:hAnsi="HG丸ｺﾞｼｯｸM-PRO" w:cs="Times New Roman"/>
          <w:sz w:val="21"/>
          <w:szCs w:val="21"/>
        </w:rPr>
      </w:pPr>
      <w:r w:rsidRPr="008C4984">
        <w:rPr>
          <w:rFonts w:ascii="HG丸ｺﾞｼｯｸM-PRO" w:eastAsia="HG丸ｺﾞｼｯｸM-PRO" w:hAnsi="HG丸ｺﾞｼｯｸM-PRO" w:hint="eastAsia"/>
          <w:sz w:val="21"/>
          <w:szCs w:val="21"/>
        </w:rPr>
        <w:t xml:space="preserve">　３，</w:t>
      </w:r>
      <w:r w:rsidR="009E5B7F" w:rsidRPr="008C4984">
        <w:rPr>
          <w:rFonts w:ascii="HG丸ｺﾞｼｯｸM-PRO" w:eastAsia="HG丸ｺﾞｼｯｸM-PRO" w:hAnsi="HG丸ｺﾞｼｯｸM-PRO" w:hint="eastAsia"/>
          <w:sz w:val="21"/>
          <w:szCs w:val="21"/>
        </w:rPr>
        <w:t xml:space="preserve">照　</w:t>
      </w:r>
      <w:r w:rsidR="00DB7F9A" w:rsidRPr="008C4984">
        <w:rPr>
          <w:rFonts w:ascii="HG丸ｺﾞｼｯｸM-PRO" w:eastAsia="HG丸ｺﾞｼｯｸM-PRO" w:hAnsi="HG丸ｺﾞｼｯｸM-PRO" w:hint="eastAsia"/>
          <w:sz w:val="21"/>
          <w:szCs w:val="21"/>
        </w:rPr>
        <w:t xml:space="preserve">　</w:t>
      </w:r>
      <w:r w:rsidR="004B501E" w:rsidRPr="008C4984">
        <w:rPr>
          <w:rFonts w:ascii="HG丸ｺﾞｼｯｸM-PRO" w:eastAsia="HG丸ｺﾞｼｯｸM-PRO" w:hAnsi="HG丸ｺﾞｼｯｸM-PRO" w:hint="eastAsia"/>
          <w:sz w:val="21"/>
          <w:szCs w:val="21"/>
        </w:rPr>
        <w:t>明</w:t>
      </w:r>
    </w:p>
    <w:p w14:paraId="66CA1DD6" w14:textId="77777777" w:rsidR="0099525E" w:rsidRDefault="00F438DF" w:rsidP="000D34B9">
      <w:pPr>
        <w:numPr>
          <w:ilvl w:val="0"/>
          <w:numId w:val="10"/>
        </w:numPr>
        <w:adjustRightInd/>
        <w:spacing w:line="240" w:lineRule="atLeast"/>
        <w:rPr>
          <w:rFonts w:ascii="HG丸ｺﾞｼｯｸM-PRO" w:eastAsia="HG丸ｺﾞｼｯｸM-PRO" w:hAnsi="HG丸ｺﾞｼｯｸM-PRO"/>
          <w:sz w:val="21"/>
          <w:szCs w:val="21"/>
          <w:u w:color="000000"/>
        </w:rPr>
      </w:pPr>
      <w:r w:rsidRPr="008C4984">
        <w:rPr>
          <w:rFonts w:ascii="HG丸ｺﾞｼｯｸM-PRO" w:eastAsia="HG丸ｺﾞｼｯｸM-PRO" w:hAnsi="HG丸ｺﾞｼｯｸM-PRO" w:hint="eastAsia"/>
          <w:sz w:val="21"/>
          <w:szCs w:val="21"/>
        </w:rPr>
        <w:t>調光卓⇒</w:t>
      </w:r>
      <w:r w:rsidR="00520568">
        <w:rPr>
          <w:rFonts w:ascii="HG丸ｺﾞｼｯｸM-PRO" w:eastAsia="HG丸ｺﾞｼｯｸM-PRO" w:hAnsi="HG丸ｺﾞｼｯｸM-PRO" w:hint="eastAsia"/>
          <w:sz w:val="21"/>
          <w:szCs w:val="21"/>
        </w:rPr>
        <w:t>リハーサル時に</w:t>
      </w:r>
      <w:r w:rsidR="000D34B9">
        <w:rPr>
          <w:rFonts w:ascii="HG丸ｺﾞｼｯｸM-PRO" w:eastAsia="HG丸ｺﾞｼｯｸM-PRO" w:hAnsi="HG丸ｺﾞｼｯｸM-PRO" w:hint="eastAsia"/>
          <w:sz w:val="21"/>
          <w:szCs w:val="21"/>
        </w:rPr>
        <w:t>設定し</w:t>
      </w:r>
      <w:r w:rsidR="00520568">
        <w:rPr>
          <w:rFonts w:ascii="HG丸ｺﾞｼｯｸM-PRO" w:eastAsia="HG丸ｺﾞｼｯｸM-PRO" w:hAnsi="HG丸ｺﾞｼｯｸM-PRO" w:hint="eastAsia"/>
          <w:sz w:val="21"/>
          <w:szCs w:val="21"/>
        </w:rPr>
        <w:t>、本番はフェーダー操作のみ</w:t>
      </w:r>
      <w:r w:rsidR="000D34B9">
        <w:rPr>
          <w:rFonts w:ascii="HG丸ｺﾞｼｯｸM-PRO" w:eastAsia="HG丸ｺﾞｼｯｸM-PRO" w:hAnsi="HG丸ｺﾞｼｯｸM-PRO" w:hint="eastAsia"/>
          <w:sz w:val="21"/>
          <w:szCs w:val="21"/>
        </w:rPr>
        <w:t>を</w:t>
      </w:r>
      <w:r w:rsidR="009E5B7F" w:rsidRPr="00520568">
        <w:rPr>
          <w:rFonts w:ascii="HG丸ｺﾞｼｯｸM-PRO" w:eastAsia="HG丸ｺﾞｼｯｸM-PRO" w:hAnsi="HG丸ｺﾞｼｯｸM-PRO" w:hint="eastAsia"/>
          <w:sz w:val="21"/>
          <w:szCs w:val="21"/>
          <w:u w:color="000000"/>
        </w:rPr>
        <w:t>参加校</w:t>
      </w:r>
      <w:r w:rsidR="009E5B7F" w:rsidRPr="000D34B9">
        <w:rPr>
          <w:rFonts w:ascii="HG丸ｺﾞｼｯｸM-PRO" w:eastAsia="HG丸ｺﾞｼｯｸM-PRO" w:hAnsi="HG丸ｺﾞｼｯｸM-PRO" w:hint="eastAsia"/>
          <w:sz w:val="21"/>
          <w:szCs w:val="21"/>
          <w:u w:color="000000"/>
        </w:rPr>
        <w:t>の生徒又は顧問が操作する。</w:t>
      </w:r>
    </w:p>
    <w:p w14:paraId="72E799DB" w14:textId="77777777" w:rsidR="000D34B9" w:rsidRDefault="009E5B7F" w:rsidP="0099525E">
      <w:pPr>
        <w:adjustRightInd/>
        <w:spacing w:line="240" w:lineRule="atLeast"/>
        <w:ind w:left="780" w:firstLineChars="400" w:firstLine="840"/>
        <w:rPr>
          <w:rFonts w:ascii="HG丸ｺﾞｼｯｸM-PRO" w:eastAsia="HG丸ｺﾞｼｯｸM-PRO" w:hAnsi="HG丸ｺﾞｼｯｸM-PRO"/>
          <w:sz w:val="21"/>
          <w:szCs w:val="21"/>
          <w:u w:color="000000"/>
        </w:rPr>
      </w:pPr>
      <w:r w:rsidRPr="000D34B9">
        <w:rPr>
          <w:rFonts w:ascii="HG丸ｺﾞｼｯｸM-PRO" w:eastAsia="HG丸ｺﾞｼｯｸM-PRO" w:hAnsi="HG丸ｺﾞｼｯｸM-PRO" w:hint="eastAsia"/>
          <w:sz w:val="21"/>
          <w:szCs w:val="21"/>
          <w:u w:color="000000"/>
        </w:rPr>
        <w:t>スタッフは見守るだけ</w:t>
      </w:r>
      <w:r w:rsidRPr="000D34B9">
        <w:rPr>
          <w:rFonts w:ascii="HG丸ｺﾞｼｯｸM-PRO" w:eastAsia="HG丸ｺﾞｼｯｸM-PRO" w:hAnsi="HG丸ｺﾞｼｯｸM-PRO" w:hint="eastAsia"/>
          <w:sz w:val="21"/>
          <w:szCs w:val="21"/>
        </w:rPr>
        <w:t>。</w:t>
      </w:r>
    </w:p>
    <w:p w14:paraId="3A065980" w14:textId="77777777" w:rsidR="00A34B45" w:rsidRDefault="00F438DF" w:rsidP="00A34B45">
      <w:pPr>
        <w:numPr>
          <w:ilvl w:val="0"/>
          <w:numId w:val="10"/>
        </w:numPr>
        <w:adjustRightInd/>
        <w:spacing w:line="240" w:lineRule="atLeast"/>
        <w:rPr>
          <w:rFonts w:ascii="HG丸ｺﾞｼｯｸM-PRO" w:eastAsia="HG丸ｺﾞｼｯｸM-PRO" w:hAnsi="HG丸ｺﾞｼｯｸM-PRO"/>
          <w:sz w:val="21"/>
          <w:szCs w:val="21"/>
          <w:u w:color="000000"/>
        </w:rPr>
      </w:pPr>
      <w:r w:rsidRPr="000D34B9">
        <w:rPr>
          <w:rFonts w:ascii="HG丸ｺﾞｼｯｸM-PRO" w:eastAsia="HG丸ｺﾞｼｯｸM-PRO" w:hAnsi="HG丸ｺﾞｼｯｸM-PRO" w:hint="eastAsia"/>
          <w:sz w:val="21"/>
          <w:szCs w:val="21"/>
        </w:rPr>
        <w:t>制約⇒</w:t>
      </w:r>
      <w:r w:rsidR="009E5B7F" w:rsidRPr="000D34B9">
        <w:rPr>
          <w:rFonts w:ascii="HG丸ｺﾞｼｯｸM-PRO" w:eastAsia="HG丸ｺﾞｼｯｸM-PRO" w:hAnsi="HG丸ｺﾞｼｯｸM-PRO" w:hint="eastAsia"/>
          <w:sz w:val="21"/>
          <w:szCs w:val="21"/>
        </w:rPr>
        <w:t>単サスの吊位置と大きさは固定。</w:t>
      </w:r>
    </w:p>
    <w:p w14:paraId="20A44F8E" w14:textId="77777777" w:rsidR="00A34B45" w:rsidRDefault="00520568" w:rsidP="00A34B45">
      <w:pPr>
        <w:numPr>
          <w:ilvl w:val="0"/>
          <w:numId w:val="10"/>
        </w:numPr>
        <w:adjustRightInd/>
        <w:spacing w:line="240" w:lineRule="atLeast"/>
        <w:rPr>
          <w:rFonts w:ascii="HG丸ｺﾞｼｯｸM-PRO" w:eastAsia="HG丸ｺﾞｼｯｸM-PRO" w:hAnsi="HG丸ｺﾞｼｯｸM-PRO"/>
          <w:sz w:val="21"/>
          <w:szCs w:val="21"/>
          <w:u w:color="000000"/>
        </w:rPr>
      </w:pPr>
      <w:r w:rsidRPr="00A34B45">
        <w:rPr>
          <w:rFonts w:ascii="HG丸ｺﾞｼｯｸM-PRO" w:eastAsia="HG丸ｺﾞｼｯｸM-PRO" w:hAnsi="HG丸ｺﾞｼｯｸM-PRO" w:cs="Times New Roman" w:hint="eastAsia"/>
          <w:kern w:val="2"/>
          <w:sz w:val="21"/>
          <w:szCs w:val="22"/>
        </w:rPr>
        <w:t>上記地明りに加えて、暗転用のブルー（エリア分けなし）。</w:t>
      </w:r>
    </w:p>
    <w:p w14:paraId="5A8CBC12" w14:textId="77777777" w:rsidR="00A34B45" w:rsidRDefault="00F438DF" w:rsidP="00A34B45">
      <w:pPr>
        <w:numPr>
          <w:ilvl w:val="0"/>
          <w:numId w:val="10"/>
        </w:numPr>
        <w:adjustRightInd/>
        <w:spacing w:line="240" w:lineRule="atLeast"/>
        <w:rPr>
          <w:rFonts w:ascii="HG丸ｺﾞｼｯｸM-PRO" w:eastAsia="HG丸ｺﾞｼｯｸM-PRO" w:hAnsi="HG丸ｺﾞｼｯｸM-PRO"/>
          <w:sz w:val="21"/>
          <w:szCs w:val="21"/>
          <w:u w:color="000000"/>
        </w:rPr>
      </w:pPr>
      <w:r w:rsidRPr="00A34B45">
        <w:rPr>
          <w:rFonts w:ascii="HG丸ｺﾞｼｯｸM-PRO" w:eastAsia="HG丸ｺﾞｼｯｸM-PRO" w:hAnsi="HG丸ｺﾞｼｯｸM-PRO" w:hint="eastAsia"/>
          <w:sz w:val="21"/>
          <w:szCs w:val="21"/>
        </w:rPr>
        <w:t>ＳＳ（ステージサイドスポツトライト）⇒</w:t>
      </w:r>
      <w:r w:rsidR="00A34B45">
        <w:rPr>
          <w:rFonts w:ascii="HG丸ｺﾞｼｯｸM-PRO" w:eastAsia="HG丸ｺﾞｼｯｸM-PRO" w:hAnsi="HG丸ｺﾞｼｯｸM-PRO" w:hint="eastAsia"/>
          <w:sz w:val="21"/>
          <w:szCs w:val="21"/>
        </w:rPr>
        <w:t>両サイドに２列用意する。</w:t>
      </w:r>
    </w:p>
    <w:p w14:paraId="6417F54C" w14:textId="77777777" w:rsidR="009E5B7F" w:rsidRPr="003E4A55" w:rsidRDefault="00BF7029" w:rsidP="003E4A55">
      <w:pPr>
        <w:numPr>
          <w:ilvl w:val="0"/>
          <w:numId w:val="10"/>
        </w:numPr>
        <w:adjustRightInd/>
        <w:spacing w:line="240" w:lineRule="atLeast"/>
        <w:rPr>
          <w:rFonts w:ascii="HG丸ｺﾞｼｯｸM-PRO" w:eastAsia="HG丸ｺﾞｼｯｸM-PRO" w:hAnsi="HG丸ｺﾞｼｯｸM-PRO"/>
          <w:sz w:val="21"/>
          <w:szCs w:val="21"/>
          <w:u w:color="000000"/>
        </w:rPr>
      </w:pPr>
      <w:r w:rsidRPr="00A34B45">
        <w:rPr>
          <w:rFonts w:ascii="HG丸ｺﾞｼｯｸM-PRO" w:eastAsia="HG丸ｺﾞｼｯｸM-PRO" w:hAnsi="HG丸ｺﾞｼｯｸM-PRO" w:hint="eastAsia"/>
          <w:sz w:val="21"/>
          <w:szCs w:val="21"/>
        </w:rPr>
        <w:t>借用できる器材／借用できない器材</w:t>
      </w:r>
      <w:r w:rsidR="003E4A55">
        <w:rPr>
          <w:rFonts w:ascii="HG丸ｺﾞｼｯｸM-PRO" w:eastAsia="HG丸ｺﾞｼｯｸM-PRO" w:hAnsi="HG丸ｺﾞｼｯｸM-PRO" w:hint="eastAsia"/>
          <w:sz w:val="21"/>
          <w:szCs w:val="21"/>
        </w:rPr>
        <w:t xml:space="preserve"> </w:t>
      </w:r>
      <w:r w:rsidRPr="00A34B45">
        <w:rPr>
          <w:rFonts w:ascii="HG丸ｺﾞｼｯｸM-PRO" w:eastAsia="HG丸ｺﾞｼｯｸM-PRO" w:hAnsi="HG丸ｺﾞｼｯｸM-PRO" w:hint="eastAsia"/>
          <w:sz w:val="21"/>
          <w:szCs w:val="21"/>
        </w:rPr>
        <w:t>⇒</w:t>
      </w:r>
      <w:r w:rsidR="003E4A55">
        <w:rPr>
          <w:rFonts w:ascii="HG丸ｺﾞｼｯｸM-PRO" w:eastAsia="HG丸ｺﾞｼｯｸM-PRO" w:hAnsi="HG丸ｺﾞｼｯｸM-PRO" w:hint="eastAsia"/>
          <w:sz w:val="21"/>
          <w:szCs w:val="21"/>
        </w:rPr>
        <w:t xml:space="preserve"> </w:t>
      </w:r>
      <w:r w:rsidR="003E4A55" w:rsidRPr="003E4A55">
        <w:rPr>
          <w:rFonts w:ascii="HG丸ｺﾞｼｯｸM-PRO" w:eastAsia="HG丸ｺﾞｼｯｸM-PRO" w:hAnsi="HG丸ｺﾞｼｯｸM-PRO" w:hint="eastAsia"/>
          <w:color w:val="FF0000"/>
          <w:sz w:val="21"/>
          <w:szCs w:val="21"/>
        </w:rPr>
        <w:t>仕込み時間中に準備ができるものに限る</w:t>
      </w:r>
      <w:r w:rsidR="009E5B7F" w:rsidRPr="003E4A55">
        <w:rPr>
          <w:rFonts w:ascii="HG丸ｺﾞｼｯｸM-PRO" w:eastAsia="HG丸ｺﾞｼｯｸM-PRO" w:hAnsi="HG丸ｺﾞｼｯｸM-PRO" w:hint="eastAsia"/>
          <w:color w:val="FF0000"/>
          <w:sz w:val="21"/>
          <w:szCs w:val="21"/>
        </w:rPr>
        <w:t>。</w:t>
      </w:r>
    </w:p>
    <w:p w14:paraId="062A60FF" w14:textId="77777777" w:rsidR="009E5B7F" w:rsidRPr="003705BD" w:rsidRDefault="00BF7029" w:rsidP="003E4A55">
      <w:pPr>
        <w:numPr>
          <w:ilvl w:val="0"/>
          <w:numId w:val="10"/>
        </w:numPr>
        <w:adjustRightInd/>
        <w:spacing w:line="240" w:lineRule="atLeast"/>
        <w:rPr>
          <w:rFonts w:ascii="HG丸ｺﾞｼｯｸM-PRO" w:eastAsia="HG丸ｺﾞｼｯｸM-PRO" w:hAnsi="HG丸ｺﾞｼｯｸM-PRO" w:hint="eastAsia"/>
          <w:sz w:val="21"/>
          <w:szCs w:val="21"/>
          <w:u w:val="single" w:color="000000"/>
        </w:rPr>
      </w:pPr>
      <w:r w:rsidRPr="003705BD">
        <w:rPr>
          <w:rFonts w:ascii="HG丸ｺﾞｼｯｸM-PRO" w:eastAsia="HG丸ｺﾞｼｯｸM-PRO" w:hAnsi="HG丸ｺﾞｼｯｸM-PRO" w:hint="eastAsia"/>
          <w:sz w:val="21"/>
          <w:szCs w:val="21"/>
        </w:rPr>
        <w:t>照明のＱ（きっかけ）⇒</w:t>
      </w:r>
      <w:r w:rsidR="003E4A55">
        <w:rPr>
          <w:rFonts w:ascii="HG丸ｺﾞｼｯｸM-PRO" w:eastAsia="HG丸ｺﾞｼｯｸM-PRO" w:hAnsi="HG丸ｺﾞｼｯｸM-PRO" w:hint="eastAsia"/>
          <w:sz w:val="21"/>
          <w:szCs w:val="21"/>
        </w:rPr>
        <w:t xml:space="preserve"> </w:t>
      </w:r>
      <w:r w:rsidR="009E5B7F" w:rsidRPr="003705BD">
        <w:rPr>
          <w:rFonts w:ascii="HG丸ｺﾞｼｯｸM-PRO" w:eastAsia="HG丸ｺﾞｼｯｸM-PRO" w:hAnsi="HG丸ｺﾞｼｯｸM-PRO" w:hint="eastAsia"/>
          <w:sz w:val="21"/>
          <w:szCs w:val="21"/>
          <w:u w:val="single" w:color="000000"/>
        </w:rPr>
        <w:t>台本</w:t>
      </w:r>
      <w:r w:rsidR="00A34B45">
        <w:rPr>
          <w:rFonts w:ascii="HG丸ｺﾞｼｯｸM-PRO" w:eastAsia="HG丸ｺﾞｼｯｸM-PRO" w:hAnsi="HG丸ｺﾞｼｯｸM-PRO" w:hint="eastAsia"/>
          <w:sz w:val="21"/>
          <w:szCs w:val="21"/>
          <w:u w:val="single" w:color="000000"/>
        </w:rPr>
        <w:t>に</w:t>
      </w:r>
      <w:r w:rsidR="009E5B7F" w:rsidRPr="008C4984">
        <w:rPr>
          <w:rFonts w:ascii="HG丸ｺﾞｼｯｸM-PRO" w:eastAsia="HG丸ｺﾞｼｯｸM-PRO" w:hAnsi="HG丸ｺﾞｼｯｸM-PRO" w:hint="eastAsia"/>
          <w:sz w:val="21"/>
          <w:szCs w:val="21"/>
          <w:u w:val="single" w:color="000000"/>
        </w:rPr>
        <w:t>きっかけのみを記入する。</w:t>
      </w:r>
    </w:p>
    <w:p w14:paraId="22D7B7D5" w14:textId="77777777" w:rsidR="00011FBD" w:rsidRPr="003E4A55" w:rsidRDefault="00011FBD" w:rsidP="00BF7029">
      <w:pPr>
        <w:adjustRightInd/>
        <w:spacing w:line="240" w:lineRule="atLeast"/>
        <w:rPr>
          <w:rFonts w:ascii="HG丸ｺﾞｼｯｸM-PRO" w:eastAsia="HG丸ｺﾞｼｯｸM-PRO" w:hAnsi="HG丸ｺﾞｼｯｸM-PRO" w:cs="Times New Roman" w:hint="eastAsia"/>
          <w:sz w:val="21"/>
          <w:szCs w:val="21"/>
        </w:rPr>
      </w:pPr>
    </w:p>
    <w:p w14:paraId="48B42BC3" w14:textId="77777777" w:rsidR="009E5B7F" w:rsidRPr="008C4984" w:rsidRDefault="00BF7029">
      <w:pPr>
        <w:adjustRightInd/>
        <w:spacing w:line="240" w:lineRule="atLeast"/>
        <w:rPr>
          <w:rFonts w:ascii="HG丸ｺﾞｼｯｸM-PRO" w:eastAsia="HG丸ｺﾞｼｯｸM-PRO" w:hAnsi="HG丸ｺﾞｼｯｸM-PRO" w:cs="Times New Roman"/>
          <w:sz w:val="21"/>
          <w:szCs w:val="21"/>
        </w:rPr>
      </w:pPr>
      <w:r w:rsidRPr="008C4984">
        <w:rPr>
          <w:rFonts w:ascii="HG丸ｺﾞｼｯｸM-PRO" w:eastAsia="HG丸ｺﾞｼｯｸM-PRO" w:hAnsi="HG丸ｺﾞｼｯｸM-PRO" w:hint="eastAsia"/>
          <w:sz w:val="21"/>
          <w:szCs w:val="21"/>
        </w:rPr>
        <w:t xml:space="preserve">　４，音　</w:t>
      </w:r>
      <w:r w:rsidR="00DB7F9A" w:rsidRPr="008C4984">
        <w:rPr>
          <w:rFonts w:ascii="HG丸ｺﾞｼｯｸM-PRO" w:eastAsia="HG丸ｺﾞｼｯｸM-PRO" w:hAnsi="HG丸ｺﾞｼｯｸM-PRO" w:hint="eastAsia"/>
          <w:sz w:val="21"/>
          <w:szCs w:val="21"/>
        </w:rPr>
        <w:t xml:space="preserve">　</w:t>
      </w:r>
      <w:r w:rsidR="004B501E" w:rsidRPr="008C4984">
        <w:rPr>
          <w:rFonts w:ascii="HG丸ｺﾞｼｯｸM-PRO" w:eastAsia="HG丸ｺﾞｼｯｸM-PRO" w:hAnsi="HG丸ｺﾞｼｯｸM-PRO" w:hint="eastAsia"/>
          <w:sz w:val="21"/>
          <w:szCs w:val="21"/>
        </w:rPr>
        <w:t>響</w:t>
      </w:r>
    </w:p>
    <w:p w14:paraId="42FFB952" w14:textId="77777777" w:rsidR="00BF7029" w:rsidRPr="008C4984" w:rsidRDefault="00BF7029" w:rsidP="00A34B45">
      <w:pPr>
        <w:numPr>
          <w:ilvl w:val="0"/>
          <w:numId w:val="11"/>
        </w:numPr>
        <w:adjustRightInd/>
        <w:spacing w:line="240" w:lineRule="atLeast"/>
        <w:rPr>
          <w:rFonts w:ascii="HG丸ｺﾞｼｯｸM-PRO" w:eastAsia="HG丸ｺﾞｼｯｸM-PRO" w:hAnsi="HG丸ｺﾞｼｯｸM-PRO" w:cs="Times New Roman" w:hint="eastAsia"/>
          <w:sz w:val="21"/>
          <w:szCs w:val="21"/>
        </w:rPr>
      </w:pPr>
      <w:r w:rsidRPr="008C4984">
        <w:rPr>
          <w:rFonts w:ascii="HG丸ｺﾞｼｯｸM-PRO" w:eastAsia="HG丸ｺﾞｼｯｸM-PRO" w:hAnsi="HG丸ｺﾞｼｯｸM-PRO" w:hint="eastAsia"/>
          <w:sz w:val="21"/>
          <w:szCs w:val="21"/>
        </w:rPr>
        <w:t>ミキサー⇒</w:t>
      </w:r>
      <w:r w:rsidR="00A34B45">
        <w:rPr>
          <w:rFonts w:ascii="HG丸ｺﾞｼｯｸM-PRO" w:eastAsia="HG丸ｺﾞｼｯｸM-PRO" w:hAnsi="HG丸ｺﾞｼｯｸM-PRO" w:hint="eastAsia"/>
          <w:sz w:val="21"/>
          <w:szCs w:val="21"/>
        </w:rPr>
        <w:t>舞台下手に設置。</w:t>
      </w:r>
      <w:r w:rsidR="009E5B7F" w:rsidRPr="008C4984">
        <w:rPr>
          <w:rFonts w:ascii="HG丸ｺﾞｼｯｸM-PRO" w:eastAsia="HG丸ｺﾞｼｯｸM-PRO" w:hAnsi="HG丸ｺﾞｼｯｸM-PRO" w:hint="eastAsia"/>
          <w:sz w:val="21"/>
          <w:szCs w:val="21"/>
        </w:rPr>
        <w:t>操作は出演校音響担当者が行う。基本的にスタッフは見守るだけ。</w:t>
      </w:r>
    </w:p>
    <w:p w14:paraId="677564B1" w14:textId="77777777" w:rsidR="00A34B45" w:rsidRDefault="00BF7029" w:rsidP="00A34B45">
      <w:pPr>
        <w:numPr>
          <w:ilvl w:val="0"/>
          <w:numId w:val="11"/>
        </w:numPr>
        <w:rPr>
          <w:rFonts w:ascii="HG丸ｺﾞｼｯｸM-PRO" w:eastAsia="HG丸ｺﾞｼｯｸM-PRO" w:hAnsi="HG丸ｺﾞｼｯｸM-PRO"/>
          <w:sz w:val="21"/>
          <w:szCs w:val="21"/>
        </w:rPr>
      </w:pPr>
      <w:r w:rsidRPr="008C4984">
        <w:rPr>
          <w:rFonts w:ascii="HG丸ｺﾞｼｯｸM-PRO" w:eastAsia="HG丸ｺﾞｼｯｸM-PRO" w:hAnsi="HG丸ｺﾞｼｯｸM-PRO" w:hint="eastAsia"/>
          <w:sz w:val="21"/>
          <w:szCs w:val="21"/>
        </w:rPr>
        <w:t>使用できる機器</w:t>
      </w:r>
      <w:r w:rsidR="003705BD">
        <w:rPr>
          <w:rFonts w:ascii="HG丸ｺﾞｼｯｸM-PRO" w:eastAsia="HG丸ｺﾞｼｯｸM-PRO" w:hAnsi="HG丸ｺﾞｼｯｸM-PRO" w:hint="eastAsia"/>
          <w:sz w:val="21"/>
          <w:szCs w:val="21"/>
        </w:rPr>
        <w:t>⇒</w:t>
      </w:r>
      <w:r w:rsidRPr="008C4984">
        <w:rPr>
          <w:rFonts w:ascii="HG丸ｺﾞｼｯｸM-PRO" w:eastAsia="HG丸ｺﾞｼｯｸM-PRO" w:hAnsi="HG丸ｺﾞｼｯｸM-PRO" w:hint="eastAsia"/>
          <w:sz w:val="21"/>
          <w:szCs w:val="21"/>
        </w:rPr>
        <w:t>ＣＤ１台、カセット１台が同時使用可。</w:t>
      </w:r>
    </w:p>
    <w:p w14:paraId="1DA4B557" w14:textId="77777777" w:rsidR="00A34B45" w:rsidRDefault="00A34B45" w:rsidP="00A34B45">
      <w:pPr>
        <w:ind w:left="780"/>
        <w:rPr>
          <w:rFonts w:ascii="HG丸ｺﾞｼｯｸM-PRO" w:eastAsia="HG丸ｺﾞｼｯｸM-PRO" w:hAnsi="HG丸ｺﾞｼｯｸM-PRO"/>
          <w:sz w:val="21"/>
          <w:szCs w:val="21"/>
        </w:rPr>
      </w:pPr>
      <w:r>
        <w:rPr>
          <w:rFonts w:ascii="HG丸ｺﾞｼｯｸM-PRO" w:eastAsia="HG丸ｺﾞｼｯｸM-PRO" w:hAnsi="HG丸ｺﾞｼｯｸM-PRO" w:cs="Times New Roman" w:hint="eastAsia"/>
          <w:kern w:val="2"/>
          <w:sz w:val="21"/>
          <w:szCs w:val="22"/>
        </w:rPr>
        <w:t>※パソコン</w:t>
      </w:r>
      <w:r w:rsidR="003705BD" w:rsidRPr="00A34B45">
        <w:rPr>
          <w:rFonts w:ascii="HG丸ｺﾞｼｯｸM-PRO" w:eastAsia="HG丸ｺﾞｼｯｸM-PRO" w:hAnsi="HG丸ｺﾞｼｯｸM-PRO" w:cs="Times New Roman" w:hint="eastAsia"/>
          <w:kern w:val="2"/>
          <w:sz w:val="21"/>
          <w:szCs w:val="22"/>
        </w:rPr>
        <w:t>やｉｐｏｄを使用する場合は、接続備品も含めて持ち込むこと。</w:t>
      </w:r>
    </w:p>
    <w:p w14:paraId="52CD98AE" w14:textId="77777777" w:rsidR="00A34B45" w:rsidRDefault="003705BD" w:rsidP="00A34B45">
      <w:pPr>
        <w:numPr>
          <w:ilvl w:val="0"/>
          <w:numId w:val="11"/>
        </w:numPr>
        <w:rPr>
          <w:rFonts w:ascii="HG丸ｺﾞｼｯｸM-PRO" w:eastAsia="HG丸ｺﾞｼｯｸM-PRO" w:hAnsi="HG丸ｺﾞｼｯｸM-PRO"/>
          <w:sz w:val="21"/>
          <w:szCs w:val="21"/>
        </w:rPr>
      </w:pPr>
      <w:r w:rsidRPr="00A34B45">
        <w:rPr>
          <w:rFonts w:ascii="HG丸ｺﾞｼｯｸM-PRO" w:eastAsia="HG丸ｺﾞｼｯｸM-PRO" w:hAnsi="HG丸ｺﾞｼｯｸM-PRO" w:cs="Times New Roman" w:hint="eastAsia"/>
          <w:kern w:val="2"/>
          <w:sz w:val="21"/>
          <w:szCs w:val="22"/>
        </w:rPr>
        <w:t>サイドスピーカー（モニタースピーカー＝はねかえり）⇒使用可能。</w:t>
      </w:r>
    </w:p>
    <w:p w14:paraId="34672F64" w14:textId="77777777" w:rsidR="00A34B45" w:rsidRDefault="003705BD" w:rsidP="00A34B45">
      <w:pPr>
        <w:numPr>
          <w:ilvl w:val="0"/>
          <w:numId w:val="11"/>
        </w:numPr>
        <w:rPr>
          <w:rFonts w:ascii="HG丸ｺﾞｼｯｸM-PRO" w:eastAsia="HG丸ｺﾞｼｯｸM-PRO" w:hAnsi="HG丸ｺﾞｼｯｸM-PRO"/>
          <w:sz w:val="21"/>
          <w:szCs w:val="21"/>
        </w:rPr>
      </w:pPr>
      <w:r w:rsidRPr="00A34B45">
        <w:rPr>
          <w:rFonts w:ascii="HG丸ｺﾞｼｯｸM-PRO" w:eastAsia="HG丸ｺﾞｼｯｸM-PRO" w:hAnsi="HG丸ｺﾞｼｯｸM-PRO" w:hint="eastAsia"/>
          <w:sz w:val="21"/>
          <w:szCs w:val="21"/>
        </w:rPr>
        <w:t>マイクの使用（リハ・劇中・司会）⇒ワイヤレスで対応。</w:t>
      </w:r>
    </w:p>
    <w:p w14:paraId="7591E38B" w14:textId="77777777" w:rsidR="009E5B7F" w:rsidRDefault="00BF7029" w:rsidP="00A34B45">
      <w:pPr>
        <w:numPr>
          <w:ilvl w:val="0"/>
          <w:numId w:val="11"/>
        </w:numPr>
        <w:rPr>
          <w:rFonts w:ascii="HG丸ｺﾞｼｯｸM-PRO" w:eastAsia="HG丸ｺﾞｼｯｸM-PRO" w:hAnsi="HG丸ｺﾞｼｯｸM-PRO"/>
          <w:sz w:val="21"/>
          <w:szCs w:val="21"/>
        </w:rPr>
      </w:pPr>
      <w:r w:rsidRPr="00A34B45">
        <w:rPr>
          <w:rFonts w:ascii="HG丸ｺﾞｼｯｸM-PRO" w:eastAsia="HG丸ｺﾞｼｯｸM-PRO" w:hAnsi="HG丸ｺﾞｼｯｸM-PRO" w:cs="Times New Roman" w:hint="eastAsia"/>
          <w:sz w:val="21"/>
          <w:szCs w:val="21"/>
        </w:rPr>
        <w:t>著作権⇒</w:t>
      </w:r>
      <w:r w:rsidR="009E5B7F" w:rsidRPr="00A34B45">
        <w:rPr>
          <w:rFonts w:ascii="HG丸ｺﾞｼｯｸM-PRO" w:eastAsia="HG丸ｺﾞｼｯｸM-PRO" w:hAnsi="HG丸ｺﾞｼｯｸM-PRO" w:hint="eastAsia"/>
          <w:sz w:val="21"/>
          <w:szCs w:val="21"/>
          <w:u w:color="000000"/>
        </w:rPr>
        <w:t>著作権対応と音源トラブルの対応のために、音源（マスター）を持参する</w:t>
      </w:r>
      <w:r w:rsidR="009E5B7F" w:rsidRPr="00A34B45">
        <w:rPr>
          <w:rFonts w:ascii="HG丸ｺﾞｼｯｸM-PRO" w:eastAsia="HG丸ｺﾞｼｯｸM-PRO" w:hAnsi="HG丸ｺﾞｼｯｸM-PRO" w:hint="eastAsia"/>
          <w:sz w:val="21"/>
          <w:szCs w:val="21"/>
        </w:rPr>
        <w:t>。</w:t>
      </w:r>
    </w:p>
    <w:p w14:paraId="78D351FD" w14:textId="77777777" w:rsidR="00551113" w:rsidRPr="00A34B45" w:rsidRDefault="00551113" w:rsidP="00551113">
      <w:pPr>
        <w:ind w:left="420"/>
        <w:rPr>
          <w:rFonts w:ascii="HG丸ｺﾞｼｯｸM-PRO" w:eastAsia="HG丸ｺﾞｼｯｸM-PRO" w:hAnsi="HG丸ｺﾞｼｯｸM-PRO" w:hint="eastAsia"/>
          <w:sz w:val="21"/>
          <w:szCs w:val="21"/>
        </w:rPr>
      </w:pPr>
    </w:p>
    <w:p w14:paraId="5DFD58E9" w14:textId="77777777" w:rsidR="00BF7029" w:rsidRPr="008C4984" w:rsidRDefault="0005362A" w:rsidP="00551113">
      <w:pPr>
        <w:adjustRightInd/>
        <w:spacing w:line="240" w:lineRule="atLeast"/>
        <w:ind w:firstLineChars="100" w:firstLine="210"/>
        <w:rPr>
          <w:rFonts w:ascii="HG丸ｺﾞｼｯｸM-PRO" w:eastAsia="HG丸ｺﾞｼｯｸM-PRO" w:hAnsi="HG丸ｺﾞｼｯｸM-PRO" w:cs="Times New Roman" w:hint="eastAsia"/>
          <w:sz w:val="21"/>
          <w:szCs w:val="21"/>
        </w:rPr>
      </w:pPr>
      <w:r w:rsidRPr="008C4984">
        <w:rPr>
          <w:rFonts w:ascii="HG丸ｺﾞｼｯｸM-PRO" w:eastAsia="HG丸ｺﾞｼｯｸM-PRO" w:hAnsi="HG丸ｺﾞｼｯｸM-PRO" w:cs="Times New Roman" w:hint="eastAsia"/>
          <w:sz w:val="21"/>
          <w:szCs w:val="21"/>
        </w:rPr>
        <w:lastRenderedPageBreak/>
        <w:t>５，確認事項</w:t>
      </w:r>
    </w:p>
    <w:p w14:paraId="5B48C22D" w14:textId="77777777" w:rsidR="00BF7029" w:rsidRDefault="00A83506" w:rsidP="00A34B45">
      <w:pPr>
        <w:numPr>
          <w:ilvl w:val="0"/>
          <w:numId w:val="12"/>
        </w:numPr>
        <w:adjustRightInd/>
        <w:spacing w:line="240" w:lineRule="atLeast"/>
        <w:rPr>
          <w:rFonts w:ascii="HG丸ｺﾞｼｯｸM-PRO" w:eastAsia="HG丸ｺﾞｼｯｸM-PRO" w:hAnsi="HG丸ｺﾞｼｯｸM-PRO" w:cs="Times New Roman"/>
          <w:sz w:val="21"/>
          <w:szCs w:val="21"/>
        </w:rPr>
      </w:pPr>
      <w:r w:rsidRPr="00A83506">
        <w:rPr>
          <w:rFonts w:ascii="HG丸ｺﾞｼｯｸM-PRO" w:eastAsia="HG丸ｺﾞｼｯｸM-PRO" w:hAnsi="HG丸ｺﾞｼｯｸM-PRO" w:cs="Times New Roman" w:hint="eastAsia"/>
          <w:sz w:val="21"/>
          <w:szCs w:val="21"/>
        </w:rPr>
        <w:t>別紙「円滑な大会運営のためのお願い」</w:t>
      </w:r>
      <w:r w:rsidRPr="008C4984">
        <w:rPr>
          <w:rFonts w:ascii="HG丸ｺﾞｼｯｸM-PRO" w:eastAsia="HG丸ｺﾞｼｯｸM-PRO" w:hAnsi="HG丸ｺﾞｼｯｸM-PRO" w:cs="Times New Roman" w:hint="eastAsia"/>
          <w:sz w:val="21"/>
          <w:szCs w:val="21"/>
        </w:rPr>
        <w:t>をご参照ください。</w:t>
      </w:r>
    </w:p>
    <w:p w14:paraId="114E28E5" w14:textId="77777777" w:rsidR="00A34B45" w:rsidRDefault="00BF7029" w:rsidP="00A34B45">
      <w:pPr>
        <w:numPr>
          <w:ilvl w:val="0"/>
          <w:numId w:val="12"/>
        </w:numPr>
        <w:adjustRightInd/>
        <w:spacing w:line="240" w:lineRule="atLeast"/>
        <w:rPr>
          <w:rFonts w:ascii="HG丸ｺﾞｼｯｸM-PRO" w:eastAsia="HG丸ｺﾞｼｯｸM-PRO" w:hAnsi="HG丸ｺﾞｼｯｸM-PRO" w:cs="Times New Roman"/>
          <w:sz w:val="21"/>
          <w:szCs w:val="21"/>
        </w:rPr>
      </w:pPr>
      <w:r w:rsidRPr="00A34B45">
        <w:rPr>
          <w:rFonts w:ascii="HG丸ｺﾞｼｯｸM-PRO" w:eastAsia="HG丸ｺﾞｼｯｸM-PRO" w:hAnsi="HG丸ｺﾞｼｯｸM-PRO" w:cs="Times New Roman" w:hint="eastAsia"/>
          <w:sz w:val="21"/>
          <w:szCs w:val="21"/>
        </w:rPr>
        <w:t>各出演校の要望にはできる限り応じますが、制限や対応できないこともあります。打合せの判断を尊重してください。</w:t>
      </w:r>
    </w:p>
    <w:p w14:paraId="7E8385EC" w14:textId="77777777" w:rsidR="00A34B45" w:rsidRDefault="004B63BA" w:rsidP="00A34B45">
      <w:pPr>
        <w:numPr>
          <w:ilvl w:val="0"/>
          <w:numId w:val="12"/>
        </w:numPr>
        <w:adjustRightInd/>
        <w:spacing w:line="240" w:lineRule="atLeast"/>
        <w:rPr>
          <w:rFonts w:ascii="HG丸ｺﾞｼｯｸM-PRO" w:eastAsia="HG丸ｺﾞｼｯｸM-PRO" w:hAnsi="HG丸ｺﾞｼｯｸM-PRO" w:cs="Times New Roman"/>
          <w:sz w:val="21"/>
          <w:szCs w:val="21"/>
        </w:rPr>
      </w:pPr>
      <w:r w:rsidRPr="00A34B45">
        <w:rPr>
          <w:rFonts w:ascii="HG丸ｺﾞｼｯｸM-PRO" w:eastAsia="HG丸ｺﾞｼｯｸM-PRO" w:hAnsi="HG丸ｺﾞｼｯｸM-PRO" w:cs="Times New Roman" w:hint="eastAsia"/>
          <w:sz w:val="21"/>
          <w:szCs w:val="21"/>
        </w:rPr>
        <w:t>打合せ、リハーサル、本番とも直接生徒の指導に当たる方が参加してください。外部指導員が担当する学校は、その方も打合せから参加してください。</w:t>
      </w:r>
    </w:p>
    <w:p w14:paraId="16B5996F" w14:textId="77777777" w:rsidR="00A34B45" w:rsidRDefault="004B63BA" w:rsidP="00A34B45">
      <w:pPr>
        <w:numPr>
          <w:ilvl w:val="0"/>
          <w:numId w:val="12"/>
        </w:numPr>
        <w:adjustRightInd/>
        <w:spacing w:line="240" w:lineRule="atLeast"/>
        <w:rPr>
          <w:rFonts w:ascii="HG丸ｺﾞｼｯｸM-PRO" w:eastAsia="HG丸ｺﾞｼｯｸM-PRO" w:hAnsi="HG丸ｺﾞｼｯｸM-PRO" w:cs="Times New Roman"/>
          <w:sz w:val="21"/>
          <w:szCs w:val="21"/>
        </w:rPr>
      </w:pPr>
      <w:r w:rsidRPr="00A34B45">
        <w:rPr>
          <w:rFonts w:ascii="HG丸ｺﾞｼｯｸM-PRO" w:eastAsia="HG丸ｺﾞｼｯｸM-PRO" w:hAnsi="HG丸ｺﾞｼｯｸM-PRO" w:cs="Times New Roman" w:hint="eastAsia"/>
          <w:sz w:val="21"/>
          <w:szCs w:val="21"/>
        </w:rPr>
        <w:t>生徒の舞台使用のマナー、鑑賞マナーについては、各出演校で事前に指導をお願いします。全体での安全講習会は実施しませんので、会場の構造や上演の条件などを周知してください。</w:t>
      </w:r>
      <w:r w:rsidR="00A83506" w:rsidRPr="00A34B45">
        <w:rPr>
          <w:rFonts w:ascii="HG丸ｺﾞｼｯｸM-PRO" w:eastAsia="HG丸ｺﾞｼｯｸM-PRO" w:hAnsi="HG丸ｺﾞｼｯｸM-PRO" w:cs="Times New Roman" w:hint="eastAsia"/>
          <w:sz w:val="21"/>
          <w:szCs w:val="21"/>
        </w:rPr>
        <w:t>学校別打合せ時に、舞台見学をすることも可能です。</w:t>
      </w:r>
    </w:p>
    <w:p w14:paraId="4FCC03FA" w14:textId="77777777" w:rsidR="0086777C" w:rsidRDefault="0086777C" w:rsidP="00A34B45">
      <w:pPr>
        <w:numPr>
          <w:ilvl w:val="0"/>
          <w:numId w:val="12"/>
        </w:numPr>
        <w:adjustRightInd/>
        <w:spacing w:line="240" w:lineRule="atLeast"/>
        <w:rPr>
          <w:rFonts w:ascii="HG丸ｺﾞｼｯｸM-PRO" w:eastAsia="HG丸ｺﾞｼｯｸM-PRO" w:hAnsi="HG丸ｺﾞｼｯｸM-PRO" w:cs="Times New Roman"/>
          <w:sz w:val="21"/>
          <w:szCs w:val="21"/>
        </w:rPr>
      </w:pPr>
      <w:r w:rsidRPr="00A34B45">
        <w:rPr>
          <w:rFonts w:ascii="HG丸ｺﾞｼｯｸM-PRO" w:eastAsia="HG丸ｺﾞｼｯｸM-PRO" w:hAnsi="HG丸ｺﾞｼｯｸM-PRO" w:cs="Times New Roman" w:hint="eastAsia"/>
          <w:sz w:val="21"/>
          <w:szCs w:val="21"/>
        </w:rPr>
        <w:t>近年、資料を読まずに、これまでの上演をもとに打合せに参加する学校があります。結果として、大幅な演出の変更や長時間の打合せが生じています。顧問の先生は当然のこと、部員にも</w:t>
      </w:r>
      <w:r w:rsidR="004B501E" w:rsidRPr="00A34B45">
        <w:rPr>
          <w:rFonts w:ascii="HG丸ｺﾞｼｯｸM-PRO" w:eastAsia="HG丸ｺﾞｼｯｸM-PRO" w:hAnsi="HG丸ｺﾞｼｯｸM-PRO" w:cs="Times New Roman" w:hint="eastAsia"/>
          <w:sz w:val="21"/>
          <w:szCs w:val="21"/>
        </w:rPr>
        <w:t>事前</w:t>
      </w:r>
      <w:r w:rsidRPr="00A34B45">
        <w:rPr>
          <w:rFonts w:ascii="HG丸ｺﾞｼｯｸM-PRO" w:eastAsia="HG丸ｺﾞｼｯｸM-PRO" w:hAnsi="HG丸ｺﾞｼｯｸM-PRO" w:cs="Times New Roman" w:hint="eastAsia"/>
          <w:sz w:val="21"/>
          <w:szCs w:val="21"/>
        </w:rPr>
        <w:t>周知をお願いします。</w:t>
      </w:r>
    </w:p>
    <w:p w14:paraId="60C160B0" w14:textId="77777777" w:rsidR="00A34B45" w:rsidRPr="00A34B45" w:rsidRDefault="00A34B45" w:rsidP="00A34B45">
      <w:pPr>
        <w:numPr>
          <w:ilvl w:val="0"/>
          <w:numId w:val="12"/>
        </w:numPr>
        <w:adjustRightInd/>
        <w:spacing w:line="240" w:lineRule="atLeast"/>
        <w:rPr>
          <w:rFonts w:ascii="HG丸ｺﾞｼｯｸM-PRO" w:eastAsia="HG丸ｺﾞｼｯｸM-PRO" w:hAnsi="HG丸ｺﾞｼｯｸM-PRO" w:cs="Times New Roman"/>
          <w:sz w:val="21"/>
          <w:szCs w:val="21"/>
        </w:rPr>
      </w:pPr>
      <w:r>
        <w:rPr>
          <w:rFonts w:ascii="HG丸ｺﾞｼｯｸM-PRO" w:eastAsia="HG丸ｺﾞｼｯｸM-PRO" w:hAnsi="HG丸ｺﾞｼｯｸM-PRO" w:cs="Times New Roman" w:hint="eastAsia"/>
          <w:sz w:val="21"/>
          <w:szCs w:val="21"/>
        </w:rPr>
        <w:t>リハーサルや本番の日程、楽屋などの情報に</w:t>
      </w:r>
      <w:r w:rsidR="00BB54BA">
        <w:rPr>
          <w:rFonts w:ascii="HG丸ｺﾞｼｯｸM-PRO" w:eastAsia="HG丸ｺﾞｼｯｸM-PRO" w:hAnsi="HG丸ｺﾞｼｯｸM-PRO" w:cs="Times New Roman" w:hint="eastAsia"/>
          <w:sz w:val="21"/>
          <w:szCs w:val="21"/>
        </w:rPr>
        <w:t>関しての</w:t>
      </w:r>
      <w:r>
        <w:rPr>
          <w:rFonts w:ascii="HG丸ｺﾞｼｯｸM-PRO" w:eastAsia="HG丸ｺﾞｼｯｸM-PRO" w:hAnsi="HG丸ｺﾞｼｯｸM-PRO" w:cs="Times New Roman" w:hint="eastAsia"/>
          <w:sz w:val="21"/>
          <w:szCs w:val="21"/>
        </w:rPr>
        <w:t>資料等は後日送付いたします。ご了承ください。</w:t>
      </w:r>
    </w:p>
    <w:p w14:paraId="75A73C17" w14:textId="77777777" w:rsidR="00A34B45" w:rsidRPr="003E08C8" w:rsidRDefault="003E08C8" w:rsidP="003E08C8">
      <w:pPr>
        <w:numPr>
          <w:ilvl w:val="0"/>
          <w:numId w:val="12"/>
        </w:numPr>
        <w:adjustRightInd/>
        <w:spacing w:line="240" w:lineRule="atLeast"/>
        <w:rPr>
          <w:rFonts w:ascii="HG丸ｺﾞｼｯｸM-PRO" w:eastAsia="HG丸ｺﾞｼｯｸM-PRO" w:hAnsi="HG丸ｺﾞｼｯｸM-PRO" w:cs="Times New Roman" w:hint="eastAsia"/>
          <w:color w:val="FF0000"/>
          <w:sz w:val="21"/>
          <w:szCs w:val="21"/>
        </w:rPr>
      </w:pPr>
      <w:r w:rsidRPr="003E08C8">
        <w:rPr>
          <w:rFonts w:ascii="HG丸ｺﾞｼｯｸM-PRO" w:eastAsia="HG丸ｺﾞｼｯｸM-PRO" w:hAnsi="HG丸ｺﾞｼｯｸM-PRO" w:cs="Times New Roman" w:hint="eastAsia"/>
          <w:color w:val="FF0000"/>
          <w:sz w:val="21"/>
          <w:szCs w:val="21"/>
        </w:rPr>
        <w:t>打合せ時に脚本・演出等の完成版を提出すること。</w:t>
      </w:r>
      <w:r>
        <w:rPr>
          <w:rFonts w:ascii="HG丸ｺﾞｼｯｸM-PRO" w:eastAsia="HG丸ｺﾞｼｯｸM-PRO" w:hAnsi="HG丸ｺﾞｼｯｸM-PRO" w:cs="Times New Roman" w:hint="eastAsia"/>
          <w:color w:val="FF0000"/>
          <w:sz w:val="21"/>
          <w:szCs w:val="21"/>
        </w:rPr>
        <w:t>打合せ</w:t>
      </w:r>
      <w:r w:rsidRPr="003E08C8">
        <w:rPr>
          <w:rFonts w:ascii="HG丸ｺﾞｼｯｸM-PRO" w:eastAsia="HG丸ｺﾞｼｯｸM-PRO" w:hAnsi="HG丸ｺﾞｼｯｸM-PRO" w:cs="Times New Roman" w:hint="eastAsia"/>
          <w:color w:val="FF0000"/>
          <w:sz w:val="21"/>
          <w:szCs w:val="21"/>
        </w:rPr>
        <w:t>後の変更は認めません。</w:t>
      </w:r>
    </w:p>
    <w:p w14:paraId="2BB93DBC" w14:textId="77777777" w:rsidR="00E56015" w:rsidRPr="003E08C8" w:rsidRDefault="00E56015" w:rsidP="00A83506">
      <w:pPr>
        <w:adjustRightInd/>
        <w:spacing w:line="240" w:lineRule="atLeast"/>
        <w:ind w:left="630" w:hangingChars="300" w:hanging="630"/>
        <w:rPr>
          <w:rFonts w:ascii="HG丸ｺﾞｼｯｸM-PRO" w:eastAsia="HG丸ｺﾞｼｯｸM-PRO" w:hAnsi="HG丸ｺﾞｼｯｸM-PRO" w:cs="Times New Roman" w:hint="eastAsia"/>
          <w:color w:val="FF0000"/>
          <w:sz w:val="21"/>
          <w:szCs w:val="21"/>
        </w:rPr>
      </w:pPr>
    </w:p>
    <w:p w14:paraId="7C82270A" w14:textId="77777777" w:rsidR="00DB7F9A" w:rsidRPr="008C4984" w:rsidRDefault="00771705" w:rsidP="00A83506">
      <w:pPr>
        <w:adjustRightInd/>
        <w:spacing w:line="240" w:lineRule="atLeast"/>
        <w:rPr>
          <w:rFonts w:ascii="HG丸ｺﾞｼｯｸM-PRO" w:eastAsia="HG丸ｺﾞｼｯｸM-PRO" w:hAnsi="HG丸ｺﾞｼｯｸM-PRO" w:cs="Times New Roman" w:hint="eastAsia"/>
          <w:sz w:val="21"/>
          <w:szCs w:val="21"/>
        </w:rPr>
      </w:pPr>
      <w:r w:rsidRPr="008C4984">
        <w:rPr>
          <w:rFonts w:ascii="HG丸ｺﾞｼｯｸM-PRO" w:eastAsia="HG丸ｺﾞｼｯｸM-PRO" w:hAnsi="HG丸ｺﾞｼｯｸM-PRO" w:hint="eastAsia"/>
          <w:sz w:val="21"/>
          <w:szCs w:val="21"/>
        </w:rPr>
        <w:t>〔演出関係の連絡</w:t>
      </w:r>
      <w:r w:rsidR="00BF464C">
        <w:rPr>
          <w:rFonts w:ascii="HG丸ｺﾞｼｯｸM-PRO" w:eastAsia="HG丸ｺﾞｼｯｸM-PRO" w:hAnsi="HG丸ｺﾞｼｯｸM-PRO" w:hint="eastAsia"/>
          <w:sz w:val="21"/>
          <w:szCs w:val="21"/>
        </w:rPr>
        <w:t>・</w:t>
      </w:r>
      <w:r w:rsidRPr="008C4984">
        <w:rPr>
          <w:rFonts w:ascii="HG丸ｺﾞｼｯｸM-PRO" w:eastAsia="HG丸ｺﾞｼｯｸM-PRO" w:hAnsi="HG丸ｺﾞｼｯｸM-PRO" w:hint="eastAsia"/>
          <w:sz w:val="21"/>
          <w:szCs w:val="21"/>
        </w:rPr>
        <w:t>相談先</w:t>
      </w:r>
      <w:r w:rsidR="00A337B3" w:rsidRPr="008C4984">
        <w:rPr>
          <w:rFonts w:ascii="HG丸ｺﾞｼｯｸM-PRO" w:eastAsia="HG丸ｺﾞｼｯｸM-PRO" w:hAnsi="HG丸ｺﾞｼｯｸM-PRO" w:hint="eastAsia"/>
          <w:sz w:val="21"/>
          <w:szCs w:val="21"/>
        </w:rPr>
        <w:t>〕</w:t>
      </w:r>
    </w:p>
    <w:p w14:paraId="2820B15B" w14:textId="77777777" w:rsidR="00BB54BA" w:rsidRDefault="00A337B3" w:rsidP="00A337B3">
      <w:pPr>
        <w:adjustRightInd/>
        <w:spacing w:line="240" w:lineRule="atLeast"/>
        <w:ind w:firstLineChars="200" w:firstLine="420"/>
        <w:rPr>
          <w:rFonts w:ascii="HG丸ｺﾞｼｯｸM-PRO" w:eastAsia="HG丸ｺﾞｼｯｸM-PRO" w:hAnsi="HG丸ｺﾞｼｯｸM-PRO"/>
          <w:sz w:val="21"/>
          <w:szCs w:val="21"/>
        </w:rPr>
      </w:pPr>
      <w:r w:rsidRPr="008C4984">
        <w:rPr>
          <w:rFonts w:ascii="HG丸ｺﾞｼｯｸM-PRO" w:eastAsia="HG丸ｺﾞｼｯｸM-PRO" w:hAnsi="HG丸ｺﾞｼｯｸM-PRO" w:hint="eastAsia"/>
          <w:sz w:val="21"/>
          <w:szCs w:val="21"/>
        </w:rPr>
        <w:t xml:space="preserve">　</w:t>
      </w:r>
      <w:r w:rsidR="00BB54BA">
        <w:rPr>
          <w:rFonts w:ascii="HG丸ｺﾞｼｯｸM-PRO" w:eastAsia="HG丸ｺﾞｼｯｸM-PRO" w:hAnsi="HG丸ｺﾞｼｯｸM-PRO" w:hint="eastAsia"/>
          <w:sz w:val="21"/>
          <w:szCs w:val="21"/>
        </w:rPr>
        <w:t>※沖縄県中学校文化連盟事務局から出演校の資料が揃った時点で受け取ります。</w:t>
      </w:r>
    </w:p>
    <w:p w14:paraId="0940BA51" w14:textId="77777777" w:rsidR="00BB54BA" w:rsidRDefault="00BB54BA" w:rsidP="00A337B3">
      <w:pPr>
        <w:adjustRightInd/>
        <w:spacing w:line="240" w:lineRule="atLeast"/>
        <w:ind w:firstLineChars="200" w:firstLine="42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xml:space="preserve">　※書類を受け取ってから１週間ほどかけて内容を確認します。</w:t>
      </w:r>
    </w:p>
    <w:p w14:paraId="13386921" w14:textId="77777777" w:rsidR="00A337B3" w:rsidRDefault="00A337B3" w:rsidP="00BB54BA">
      <w:pPr>
        <w:adjustRightInd/>
        <w:spacing w:line="240" w:lineRule="atLeast"/>
        <w:ind w:firstLineChars="300" w:firstLine="630"/>
        <w:rPr>
          <w:rFonts w:ascii="HG丸ｺﾞｼｯｸM-PRO" w:eastAsia="HG丸ｺﾞｼｯｸM-PRO" w:hAnsi="HG丸ｺﾞｼｯｸM-PRO"/>
          <w:sz w:val="21"/>
          <w:szCs w:val="21"/>
        </w:rPr>
      </w:pPr>
      <w:r w:rsidRPr="008C4984">
        <w:rPr>
          <w:rFonts w:ascii="HG丸ｺﾞｼｯｸM-PRO" w:eastAsia="HG丸ｺﾞｼｯｸM-PRO" w:hAnsi="HG丸ｺﾞｼｯｸM-PRO" w:hint="eastAsia"/>
          <w:sz w:val="21"/>
          <w:szCs w:val="21"/>
        </w:rPr>
        <w:t>※</w:t>
      </w:r>
      <w:r w:rsidRPr="008C4984">
        <w:rPr>
          <w:rFonts w:ascii="HG丸ｺﾞｼｯｸM-PRO" w:eastAsia="HG丸ｺﾞｼｯｸM-PRO" w:hAnsi="HG丸ｺﾞｼｯｸM-PRO" w:hint="eastAsia"/>
          <w:sz w:val="21"/>
          <w:szCs w:val="21"/>
          <w:u w:val="single" w:color="000000"/>
        </w:rPr>
        <w:t>上演に関する問い合わせは下記にお願いします。直接会場やその他に交渉をしないでください</w:t>
      </w:r>
      <w:r w:rsidRPr="008C4984">
        <w:rPr>
          <w:rFonts w:ascii="HG丸ｺﾞｼｯｸM-PRO" w:eastAsia="HG丸ｺﾞｼｯｸM-PRO" w:hAnsi="HG丸ｺﾞｼｯｸM-PRO" w:hint="eastAsia"/>
          <w:sz w:val="21"/>
          <w:szCs w:val="21"/>
        </w:rPr>
        <w:t>。</w:t>
      </w:r>
    </w:p>
    <w:p w14:paraId="7625D733" w14:textId="77777777" w:rsidR="00F41F60" w:rsidRDefault="00F41F60" w:rsidP="00BB54BA">
      <w:pPr>
        <w:adjustRightInd/>
        <w:spacing w:line="240" w:lineRule="atLeast"/>
        <w:ind w:firstLineChars="300" w:firstLine="630"/>
        <w:rPr>
          <w:rFonts w:ascii="HG丸ｺﾞｼｯｸM-PRO" w:eastAsia="HG丸ｺﾞｼｯｸM-PRO" w:hAnsi="HG丸ｺﾞｼｯｸM-PRO" w:hint="eastAsia"/>
          <w:sz w:val="21"/>
          <w:szCs w:val="21"/>
        </w:rPr>
      </w:pPr>
    </w:p>
    <w:p w14:paraId="24BDB2EB" w14:textId="77777777" w:rsidR="00F41F60" w:rsidRDefault="00F41F60" w:rsidP="00F41F60">
      <w:pPr>
        <w:adjustRightInd/>
        <w:spacing w:line="240" w:lineRule="atLeast"/>
        <w:ind w:firstLineChars="800" w:firstLine="168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沖縄県中学校文化連盟　事務局　　　TEL/FAX　０９８－９８８－３１２３</w:t>
      </w:r>
    </w:p>
    <w:p w14:paraId="1C85B0B9" w14:textId="77777777" w:rsidR="00F41F60" w:rsidRDefault="00F41F60" w:rsidP="00F41F60">
      <w:pPr>
        <w:adjustRightInd/>
        <w:spacing w:line="240" w:lineRule="atLeast"/>
        <w:ind w:firstLineChars="800" w:firstLine="168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沖縄県浦添市当山３丁目１番1号（浦西中学校内）</w:t>
      </w:r>
    </w:p>
    <w:p w14:paraId="4FD96A65" w14:textId="77777777" w:rsidR="00F41F60" w:rsidRDefault="00F41F60" w:rsidP="00F41F60">
      <w:pPr>
        <w:adjustRightInd/>
        <w:spacing w:line="240" w:lineRule="atLeast"/>
        <w:ind w:firstLineChars="800" w:firstLine="168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Mail　o-chubun@chorus.ocn.ne.jp</w:t>
      </w:r>
    </w:p>
    <w:p w14:paraId="62D37F94" w14:textId="77777777" w:rsidR="00F41F60" w:rsidRDefault="00F41F60" w:rsidP="00F41F60">
      <w:pPr>
        <w:adjustRightInd/>
        <w:spacing w:line="240" w:lineRule="atLeast"/>
        <w:ind w:firstLineChars="800" w:firstLine="168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URL　http//o-chubun.chu.jp</w:t>
      </w:r>
    </w:p>
    <w:p w14:paraId="66D23744" w14:textId="77777777" w:rsidR="00BB54BA" w:rsidRPr="008C4984" w:rsidRDefault="00BB54BA" w:rsidP="00BB54BA">
      <w:pPr>
        <w:adjustRightInd/>
        <w:spacing w:line="240" w:lineRule="atLeast"/>
        <w:rPr>
          <w:rFonts w:ascii="HG丸ｺﾞｼｯｸM-PRO" w:eastAsia="HG丸ｺﾞｼｯｸM-PRO" w:hAnsi="HG丸ｺﾞｼｯｸM-PRO" w:cs="Times New Roman" w:hint="eastAsia"/>
          <w:sz w:val="21"/>
          <w:szCs w:val="21"/>
        </w:rPr>
      </w:pPr>
    </w:p>
    <w:p w14:paraId="299F1820" w14:textId="77777777" w:rsidR="009F78DD" w:rsidRPr="00A83506" w:rsidRDefault="008B0267" w:rsidP="00F41F60">
      <w:pPr>
        <w:adjustRightInd/>
        <w:spacing w:line="240" w:lineRule="atLeast"/>
        <w:ind w:firstLineChars="3100" w:firstLine="65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xml:space="preserve">沖縄県中学校文化連盟　演劇専門部　</w:t>
      </w:r>
    </w:p>
    <w:sectPr w:rsidR="009F78DD" w:rsidRPr="00A83506" w:rsidSect="00092660">
      <w:type w:val="continuous"/>
      <w:pgSz w:w="11906" w:h="16838"/>
      <w:pgMar w:top="720" w:right="720" w:bottom="720" w:left="720" w:header="720" w:footer="720" w:gutter="0"/>
      <w:pgNumType w:start="1"/>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CA920" w14:textId="77777777" w:rsidR="00AF5EED" w:rsidRDefault="00AF5EED">
      <w:r>
        <w:separator/>
      </w:r>
    </w:p>
  </w:endnote>
  <w:endnote w:type="continuationSeparator" w:id="0">
    <w:p w14:paraId="25C3F2EB" w14:textId="77777777" w:rsidR="00AF5EED" w:rsidRDefault="00AF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31AE6" w14:textId="77777777" w:rsidR="00AF5EED" w:rsidRDefault="00AF5EED">
      <w:r>
        <w:rPr>
          <w:rFonts w:hAnsi="Times New Roman" w:cs="Times New Roman"/>
          <w:sz w:val="2"/>
          <w:szCs w:val="2"/>
        </w:rPr>
        <w:continuationSeparator/>
      </w:r>
    </w:p>
  </w:footnote>
  <w:footnote w:type="continuationSeparator" w:id="0">
    <w:p w14:paraId="011365B2" w14:textId="77777777" w:rsidR="00AF5EED" w:rsidRDefault="00AF5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9AC"/>
    <w:multiLevelType w:val="hybridMultilevel"/>
    <w:tmpl w:val="7B306028"/>
    <w:lvl w:ilvl="0" w:tplc="2F98609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8952F8"/>
    <w:multiLevelType w:val="hybridMultilevel"/>
    <w:tmpl w:val="E57AFC92"/>
    <w:lvl w:ilvl="0" w:tplc="4BAC5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2802E22"/>
    <w:multiLevelType w:val="hybridMultilevel"/>
    <w:tmpl w:val="AEE4CFA8"/>
    <w:lvl w:ilvl="0" w:tplc="D9982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3EA727B"/>
    <w:multiLevelType w:val="hybridMultilevel"/>
    <w:tmpl w:val="6DBC62DC"/>
    <w:lvl w:ilvl="0" w:tplc="5246A0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E6E5155"/>
    <w:multiLevelType w:val="hybridMultilevel"/>
    <w:tmpl w:val="2A6615F4"/>
    <w:lvl w:ilvl="0" w:tplc="C3227774">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0BB0F89"/>
    <w:multiLevelType w:val="hybridMultilevel"/>
    <w:tmpl w:val="D44AD554"/>
    <w:lvl w:ilvl="0" w:tplc="86423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9940336"/>
    <w:multiLevelType w:val="hybridMultilevel"/>
    <w:tmpl w:val="99665E0C"/>
    <w:lvl w:ilvl="0" w:tplc="638A1D90">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4B233218"/>
    <w:multiLevelType w:val="hybridMultilevel"/>
    <w:tmpl w:val="BFA25272"/>
    <w:lvl w:ilvl="0" w:tplc="7C7E568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62DB4103"/>
    <w:multiLevelType w:val="hybridMultilevel"/>
    <w:tmpl w:val="4C4099F4"/>
    <w:lvl w:ilvl="0" w:tplc="E7EE4B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34F7B83"/>
    <w:multiLevelType w:val="hybridMultilevel"/>
    <w:tmpl w:val="BAD068FA"/>
    <w:lvl w:ilvl="0" w:tplc="03AE6DCC">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0" w15:restartNumberingAfterBreak="0">
    <w:nsid w:val="7B5E0EBC"/>
    <w:multiLevelType w:val="hybridMultilevel"/>
    <w:tmpl w:val="207EF46C"/>
    <w:lvl w:ilvl="0" w:tplc="F6585616">
      <w:start w:val="1"/>
      <w:numFmt w:val="decimalEnclosedCircle"/>
      <w:lvlText w:val="%1"/>
      <w:lvlJc w:val="left"/>
      <w:pPr>
        <w:ind w:left="570" w:hanging="360"/>
      </w:pPr>
      <w:rPr>
        <w:rFonts w:cs="ＭＳ 明朝" w:hint="default"/>
      </w:rPr>
    </w:lvl>
    <w:lvl w:ilvl="1" w:tplc="53928942">
      <w:start w:val="1"/>
      <w:numFmt w:val="decimalEnclosedCircle"/>
      <w:lvlText w:val="%2"/>
      <w:lvlJc w:val="left"/>
      <w:pPr>
        <w:ind w:left="1010" w:hanging="360"/>
      </w:pPr>
      <w:rPr>
        <w:rFonts w:cs="ＭＳ 明朝"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CAA6031"/>
    <w:multiLevelType w:val="hybridMultilevel"/>
    <w:tmpl w:val="08364D78"/>
    <w:lvl w:ilvl="0" w:tplc="F198F2D2">
      <w:start w:val="1"/>
      <w:numFmt w:val="decimalEnclosedCircle"/>
      <w:lvlText w:val="%1"/>
      <w:lvlJc w:val="left"/>
      <w:pPr>
        <w:ind w:left="990" w:hanging="360"/>
      </w:pPr>
      <w:rPr>
        <w:rFonts w:ascii="ＭＳ 明朝" w:eastAsia="ＭＳ 明朝" w:hAnsi="ＭＳ 明朝" w:cs="ＭＳ 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549028438">
    <w:abstractNumId w:val="5"/>
  </w:num>
  <w:num w:numId="2" w16cid:durableId="1209417082">
    <w:abstractNumId w:val="9"/>
  </w:num>
  <w:num w:numId="3" w16cid:durableId="1047726845">
    <w:abstractNumId w:val="0"/>
  </w:num>
  <w:num w:numId="4" w16cid:durableId="1072656767">
    <w:abstractNumId w:val="10"/>
  </w:num>
  <w:num w:numId="5" w16cid:durableId="1382554252">
    <w:abstractNumId w:val="2"/>
  </w:num>
  <w:num w:numId="6" w16cid:durableId="352805418">
    <w:abstractNumId w:val="3"/>
  </w:num>
  <w:num w:numId="7" w16cid:durableId="774252217">
    <w:abstractNumId w:val="8"/>
  </w:num>
  <w:num w:numId="8" w16cid:durableId="1101872207">
    <w:abstractNumId w:val="1"/>
  </w:num>
  <w:num w:numId="9" w16cid:durableId="1360471220">
    <w:abstractNumId w:val="4"/>
  </w:num>
  <w:num w:numId="10" w16cid:durableId="1439107000">
    <w:abstractNumId w:val="7"/>
  </w:num>
  <w:num w:numId="11" w16cid:durableId="1440225656">
    <w:abstractNumId w:val="6"/>
  </w:num>
  <w:num w:numId="12" w16cid:durableId="1249851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defaultTabStop w:val="720"/>
  <w:hyphenationZone w:val="0"/>
  <w:drawingGridHorizontalSpacing w:val="90"/>
  <w:drawingGridVerticalSpacing w:val="245"/>
  <w:displayHorizontalDrawingGridEvery w:val="0"/>
  <w:doNotShadeFormData/>
  <w:characterSpacingControl w:val="compressPunctuation"/>
  <w:noLineBreaksAfter w:lang="ja-JP" w:val="$([\{‘“〈《「『【〔＄（［｛｢￡￥"/>
  <w:noLineBreaksBefore w:lang="ja-JP" w:val="!%),-.:;?RT\]acs}¤§¨°’”‰′″℃≪、。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24"/>
    <w:rsid w:val="00007325"/>
    <w:rsid w:val="00011FBD"/>
    <w:rsid w:val="00034150"/>
    <w:rsid w:val="00035C2B"/>
    <w:rsid w:val="00046087"/>
    <w:rsid w:val="0005362A"/>
    <w:rsid w:val="00076C99"/>
    <w:rsid w:val="00080CEC"/>
    <w:rsid w:val="000879E7"/>
    <w:rsid w:val="00092660"/>
    <w:rsid w:val="000D34B9"/>
    <w:rsid w:val="0010735E"/>
    <w:rsid w:val="00166710"/>
    <w:rsid w:val="001830FC"/>
    <w:rsid w:val="0021045F"/>
    <w:rsid w:val="002253D0"/>
    <w:rsid w:val="0023511D"/>
    <w:rsid w:val="00241B39"/>
    <w:rsid w:val="0027584B"/>
    <w:rsid w:val="00290C2A"/>
    <w:rsid w:val="002B18ED"/>
    <w:rsid w:val="002D0B81"/>
    <w:rsid w:val="00351CD4"/>
    <w:rsid w:val="003705BD"/>
    <w:rsid w:val="00374698"/>
    <w:rsid w:val="0038395C"/>
    <w:rsid w:val="003E08C8"/>
    <w:rsid w:val="003E4A55"/>
    <w:rsid w:val="003F727B"/>
    <w:rsid w:val="004005A4"/>
    <w:rsid w:val="004520EC"/>
    <w:rsid w:val="004851FD"/>
    <w:rsid w:val="004B501E"/>
    <w:rsid w:val="004B63BA"/>
    <w:rsid w:val="004C3FC1"/>
    <w:rsid w:val="004D7C3E"/>
    <w:rsid w:val="004F18C2"/>
    <w:rsid w:val="004F5198"/>
    <w:rsid w:val="004F7A16"/>
    <w:rsid w:val="00520568"/>
    <w:rsid w:val="0053256E"/>
    <w:rsid w:val="00551113"/>
    <w:rsid w:val="00552801"/>
    <w:rsid w:val="005563C0"/>
    <w:rsid w:val="00563AC1"/>
    <w:rsid w:val="00582D9F"/>
    <w:rsid w:val="00596C1B"/>
    <w:rsid w:val="005A2E0B"/>
    <w:rsid w:val="005F1D9D"/>
    <w:rsid w:val="00624FF5"/>
    <w:rsid w:val="0063470F"/>
    <w:rsid w:val="0069501D"/>
    <w:rsid w:val="006A2240"/>
    <w:rsid w:val="006D2CC8"/>
    <w:rsid w:val="006D76D2"/>
    <w:rsid w:val="006F6976"/>
    <w:rsid w:val="00702619"/>
    <w:rsid w:val="00710F1B"/>
    <w:rsid w:val="007316F1"/>
    <w:rsid w:val="00753E03"/>
    <w:rsid w:val="00763F26"/>
    <w:rsid w:val="00770CE0"/>
    <w:rsid w:val="00771705"/>
    <w:rsid w:val="0079721D"/>
    <w:rsid w:val="007A2AE2"/>
    <w:rsid w:val="007B67A9"/>
    <w:rsid w:val="007C35D1"/>
    <w:rsid w:val="007D3E50"/>
    <w:rsid w:val="007E71FD"/>
    <w:rsid w:val="00827A56"/>
    <w:rsid w:val="00836390"/>
    <w:rsid w:val="0084663D"/>
    <w:rsid w:val="00864C22"/>
    <w:rsid w:val="0086777C"/>
    <w:rsid w:val="00873DD4"/>
    <w:rsid w:val="00876424"/>
    <w:rsid w:val="00894521"/>
    <w:rsid w:val="008A51BE"/>
    <w:rsid w:val="008B0267"/>
    <w:rsid w:val="008B0650"/>
    <w:rsid w:val="008C0566"/>
    <w:rsid w:val="008C4984"/>
    <w:rsid w:val="008D664C"/>
    <w:rsid w:val="009338F2"/>
    <w:rsid w:val="0099525E"/>
    <w:rsid w:val="00997FE1"/>
    <w:rsid w:val="009E1997"/>
    <w:rsid w:val="009E5B7F"/>
    <w:rsid w:val="009F78DD"/>
    <w:rsid w:val="00A2418B"/>
    <w:rsid w:val="00A337B3"/>
    <w:rsid w:val="00A34B45"/>
    <w:rsid w:val="00A83506"/>
    <w:rsid w:val="00A84DCC"/>
    <w:rsid w:val="00A946F1"/>
    <w:rsid w:val="00AE730F"/>
    <w:rsid w:val="00AF5EED"/>
    <w:rsid w:val="00AF6421"/>
    <w:rsid w:val="00B80955"/>
    <w:rsid w:val="00BB5429"/>
    <w:rsid w:val="00BB54BA"/>
    <w:rsid w:val="00BC1D23"/>
    <w:rsid w:val="00BC1F5C"/>
    <w:rsid w:val="00BD7F4F"/>
    <w:rsid w:val="00BE3D41"/>
    <w:rsid w:val="00BF464C"/>
    <w:rsid w:val="00BF7029"/>
    <w:rsid w:val="00C17E3C"/>
    <w:rsid w:val="00C20165"/>
    <w:rsid w:val="00C248E8"/>
    <w:rsid w:val="00C255ED"/>
    <w:rsid w:val="00C32B9A"/>
    <w:rsid w:val="00C53F14"/>
    <w:rsid w:val="00C75C66"/>
    <w:rsid w:val="00CF2888"/>
    <w:rsid w:val="00D45054"/>
    <w:rsid w:val="00D57800"/>
    <w:rsid w:val="00D62A8B"/>
    <w:rsid w:val="00DB7F9A"/>
    <w:rsid w:val="00DD20C8"/>
    <w:rsid w:val="00E53538"/>
    <w:rsid w:val="00E56015"/>
    <w:rsid w:val="00EC7E73"/>
    <w:rsid w:val="00F1105E"/>
    <w:rsid w:val="00F41F60"/>
    <w:rsid w:val="00F438DF"/>
    <w:rsid w:val="00F47E03"/>
    <w:rsid w:val="00F56215"/>
    <w:rsid w:val="00F85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40AC7758"/>
  <w14:defaultImageDpi w14:val="0"/>
  <w15:chartTrackingRefBased/>
  <w15:docId w15:val="{ABC166E4-0590-4AB1-B450-2A87085C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83506"/>
    <w:rPr>
      <w:color w:val="0563C1"/>
      <w:u w:val="single"/>
    </w:rPr>
  </w:style>
  <w:style w:type="character" w:styleId="a4">
    <w:name w:val="Unresolved Mention"/>
    <w:uiPriority w:val="99"/>
    <w:semiHidden/>
    <w:unhideWhenUsed/>
    <w:rsid w:val="00A83506"/>
    <w:rPr>
      <w:color w:val="605E5C"/>
      <w:shd w:val="clear" w:color="auto" w:fill="E1DFDD"/>
    </w:rPr>
  </w:style>
  <w:style w:type="paragraph" w:styleId="a5">
    <w:name w:val="header"/>
    <w:basedOn w:val="a"/>
    <w:link w:val="a6"/>
    <w:uiPriority w:val="99"/>
    <w:unhideWhenUsed/>
    <w:rsid w:val="00AF6421"/>
    <w:pPr>
      <w:tabs>
        <w:tab w:val="center" w:pos="4252"/>
        <w:tab w:val="right" w:pos="8504"/>
      </w:tabs>
      <w:snapToGrid w:val="0"/>
    </w:pPr>
  </w:style>
  <w:style w:type="character" w:customStyle="1" w:styleId="a6">
    <w:name w:val="ヘッダー (文字)"/>
    <w:link w:val="a5"/>
    <w:uiPriority w:val="99"/>
    <w:rsid w:val="00AF6421"/>
    <w:rPr>
      <w:rFonts w:ascii="ＭＳ 明朝" w:hAnsi="ＭＳ 明朝" w:cs="ＭＳ 明朝"/>
      <w:sz w:val="18"/>
      <w:szCs w:val="18"/>
    </w:rPr>
  </w:style>
  <w:style w:type="paragraph" w:styleId="a7">
    <w:name w:val="footer"/>
    <w:basedOn w:val="a"/>
    <w:link w:val="a8"/>
    <w:uiPriority w:val="99"/>
    <w:unhideWhenUsed/>
    <w:rsid w:val="00AF6421"/>
    <w:pPr>
      <w:tabs>
        <w:tab w:val="center" w:pos="4252"/>
        <w:tab w:val="right" w:pos="8504"/>
      </w:tabs>
      <w:snapToGrid w:val="0"/>
    </w:pPr>
  </w:style>
  <w:style w:type="character" w:customStyle="1" w:styleId="a8">
    <w:name w:val="フッター (文字)"/>
    <w:link w:val="a7"/>
    <w:uiPriority w:val="99"/>
    <w:rsid w:val="00AF6421"/>
    <w:rPr>
      <w:rFonts w:ascii="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ADFE-8410-4EF2-BADF-3E7AEFF9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０７関東大会  「舞台上演の手引き」07/ 1/29</vt:lpstr>
    </vt:vector>
  </TitlesOfParts>
  <Company>桐光学園</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０７関東大会  「舞台上演の手引き」07/ 1/29</dc:title>
  <dc:subject/>
  <dc:creator>hamada</dc:creator>
  <cp:keywords/>
  <cp:lastModifiedBy>中学校文化連盟 沖縄県</cp:lastModifiedBy>
  <cp:revision>2</cp:revision>
  <cp:lastPrinted>2023-04-26T00:37:00Z</cp:lastPrinted>
  <dcterms:created xsi:type="dcterms:W3CDTF">2024-10-11T05:05:00Z</dcterms:created>
  <dcterms:modified xsi:type="dcterms:W3CDTF">2024-10-11T05:05:00Z</dcterms:modified>
</cp:coreProperties>
</file>